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458A8" w:rsidR="00E458A8" w:rsidP="00E458A8" w:rsidRDefault="00E458A8" w14:paraId="4AFBBAC7" w14:textId="0E658BC7">
      <w:pPr>
        <w:jc w:val="center"/>
        <w:rPr>
          <w:rFonts w:ascii="Arial" w:hAnsi="Arial" w:cs="Arial"/>
          <w:sz w:val="22"/>
          <w:szCs w:val="22"/>
        </w:rPr>
      </w:pPr>
      <w:r w:rsidRPr="6826B03B" w:rsidR="4C3B3CA3">
        <w:rPr>
          <w:rFonts w:ascii="Arial" w:hAnsi="Arial" w:cs="Arial"/>
          <w:b w:val="1"/>
          <w:bCs w:val="1"/>
          <w:sz w:val="22"/>
          <w:szCs w:val="22"/>
        </w:rPr>
        <w:t>Wastewater and Aquatic Biology- Course Overview</w:t>
      </w:r>
    </w:p>
    <w:p w:rsidR="6826B03B" w:rsidP="6826B03B" w:rsidRDefault="6826B03B" w14:paraId="5AEEE17E" w14:textId="2F60CFAA">
      <w:pPr>
        <w:jc w:val="center"/>
        <w:rPr>
          <w:rFonts w:ascii="Arial" w:hAnsi="Arial" w:cs="Arial"/>
          <w:b w:val="1"/>
          <w:bCs w:val="1"/>
          <w:sz w:val="22"/>
          <w:szCs w:val="22"/>
        </w:rPr>
      </w:pPr>
    </w:p>
    <w:p w:rsidRPr="00E458A8" w:rsidR="00E458A8" w:rsidP="00E458A8" w:rsidRDefault="00E458A8" w14:paraId="3639403B" w14:textId="77777777">
      <w:pPr>
        <w:rPr>
          <w:rFonts w:ascii="Arial" w:hAnsi="Arial" w:cs="Arial"/>
          <w:sz w:val="22"/>
          <w:szCs w:val="22"/>
        </w:rPr>
      </w:pPr>
      <w:r w:rsidRPr="00E458A8">
        <w:rPr>
          <w:rFonts w:ascii="Arial" w:hAnsi="Arial" w:cs="Arial"/>
          <w:sz w:val="22"/>
          <w:szCs w:val="22"/>
        </w:rPr>
        <w:t> </w:t>
      </w:r>
    </w:p>
    <w:p w:rsidRPr="00E458A8" w:rsidR="00E458A8" w:rsidP="00E458A8" w:rsidRDefault="00E458A8" w14:paraId="4D61EC67" w14:textId="77777777">
      <w:pPr>
        <w:rPr>
          <w:rFonts w:ascii="Arial" w:hAnsi="Arial" w:cs="Arial"/>
          <w:sz w:val="22"/>
          <w:szCs w:val="22"/>
        </w:rPr>
      </w:pPr>
      <w:r w:rsidRPr="00E458A8">
        <w:rPr>
          <w:rFonts w:ascii="Arial" w:hAnsi="Arial" w:cs="Arial"/>
          <w:sz w:val="22"/>
          <w:szCs w:val="22"/>
        </w:rPr>
        <w:t> </w:t>
      </w:r>
    </w:p>
    <w:p w:rsidRPr="00E458A8" w:rsidR="00E458A8" w:rsidP="00E458A8" w:rsidRDefault="00E458A8" w14:paraId="40B70482" w14:textId="77777777">
      <w:pPr>
        <w:rPr>
          <w:rFonts w:ascii="Arial" w:hAnsi="Arial" w:cs="Arial"/>
          <w:sz w:val="22"/>
          <w:szCs w:val="22"/>
        </w:rPr>
      </w:pPr>
      <w:r w:rsidRPr="00E458A8">
        <w:rPr>
          <w:rFonts w:ascii="Arial" w:hAnsi="Arial" w:cs="Arial"/>
          <w:sz w:val="22"/>
          <w:szCs w:val="22"/>
        </w:rPr>
        <w:t>Instructor(s):</w:t>
      </w:r>
      <w:r w:rsidRPr="00E458A8">
        <w:rPr>
          <w:rFonts w:ascii="Arial" w:hAnsi="Arial" w:cs="Arial"/>
          <w:sz w:val="22"/>
          <w:szCs w:val="22"/>
        </w:rPr>
        <w:tab/>
      </w:r>
      <w:r w:rsidRPr="00E458A8">
        <w:rPr>
          <w:rFonts w:ascii="Arial" w:hAnsi="Arial" w:cs="Arial"/>
          <w:sz w:val="22"/>
          <w:szCs w:val="22"/>
        </w:rPr>
        <w:t>Steve Lundt </w:t>
      </w:r>
    </w:p>
    <w:p w:rsidRPr="00E458A8" w:rsidR="00E458A8" w:rsidP="00E458A8" w:rsidRDefault="00E458A8" w14:paraId="4834C7F1" w14:textId="42E1F4AE">
      <w:pPr>
        <w:ind w:left="720" w:firstLine="720"/>
        <w:rPr>
          <w:rFonts w:ascii="Arial" w:hAnsi="Arial" w:cs="Arial"/>
          <w:sz w:val="22"/>
          <w:szCs w:val="22"/>
        </w:rPr>
      </w:pPr>
      <w:r w:rsidRPr="00E458A8">
        <w:rPr>
          <w:rFonts w:ascii="Arial" w:hAnsi="Arial" w:cs="Arial"/>
          <w:sz w:val="22"/>
          <w:szCs w:val="22"/>
        </w:rPr>
        <w:t>Senior Water Quality Scientist </w:t>
      </w:r>
    </w:p>
    <w:p w:rsidRPr="00E458A8" w:rsidR="00E458A8" w:rsidP="00E458A8" w:rsidRDefault="00E458A8" w14:paraId="2BE744CA" w14:textId="77777777">
      <w:pPr>
        <w:rPr>
          <w:rFonts w:ascii="Arial" w:hAnsi="Arial" w:cs="Arial"/>
          <w:sz w:val="22"/>
          <w:szCs w:val="22"/>
        </w:rPr>
      </w:pPr>
      <w:r w:rsidRPr="00E458A8">
        <w:rPr>
          <w:rFonts w:ascii="Arial" w:hAnsi="Arial" w:cs="Arial"/>
          <w:sz w:val="22"/>
          <w:szCs w:val="22"/>
        </w:rPr>
        <w:t> </w:t>
      </w:r>
    </w:p>
    <w:p w:rsidRPr="00E458A8" w:rsidR="00E458A8" w:rsidP="00E458A8" w:rsidRDefault="00E458A8" w14:paraId="6246C3DC" w14:textId="77777777">
      <w:pPr>
        <w:ind w:left="720" w:firstLine="720"/>
        <w:rPr>
          <w:rFonts w:ascii="Arial" w:hAnsi="Arial" w:cs="Arial"/>
          <w:sz w:val="22"/>
          <w:szCs w:val="22"/>
        </w:rPr>
      </w:pPr>
      <w:r w:rsidRPr="00E458A8">
        <w:rPr>
          <w:rFonts w:ascii="Arial" w:hAnsi="Arial" w:cs="Arial"/>
          <w:sz w:val="22"/>
          <w:szCs w:val="22"/>
        </w:rPr>
        <w:t>Jordan Parman </w:t>
      </w:r>
    </w:p>
    <w:p w:rsidRPr="00E458A8" w:rsidR="00E458A8" w:rsidP="6826B03B" w:rsidRDefault="00E458A8" w14:paraId="2F85AE0B" w14:textId="2367F61B">
      <w:pPr>
        <w:ind w:left="720" w:firstLine="720"/>
        <w:rPr>
          <w:rFonts w:ascii="Arial" w:hAnsi="Arial" w:cs="Arial"/>
          <w:sz w:val="22"/>
          <w:szCs w:val="22"/>
        </w:rPr>
      </w:pPr>
      <w:r w:rsidRPr="6826B03B" w:rsidR="4C3B3CA3">
        <w:rPr>
          <w:rFonts w:ascii="Arial" w:hAnsi="Arial" w:cs="Arial"/>
          <w:sz w:val="22"/>
          <w:szCs w:val="22"/>
        </w:rPr>
        <w:t>Senior Water Quality Scientist </w:t>
      </w:r>
    </w:p>
    <w:p w:rsidRPr="00E458A8" w:rsidR="00E458A8" w:rsidP="00E458A8" w:rsidRDefault="00E458A8" w14:paraId="3672AA26" w14:textId="77777777">
      <w:pPr>
        <w:rPr>
          <w:rFonts w:ascii="Arial" w:hAnsi="Arial" w:cs="Arial"/>
          <w:sz w:val="22"/>
          <w:szCs w:val="22"/>
        </w:rPr>
      </w:pPr>
      <w:r w:rsidRPr="00E458A8">
        <w:rPr>
          <w:rFonts w:ascii="Arial" w:hAnsi="Arial" w:cs="Arial"/>
          <w:sz w:val="22"/>
          <w:szCs w:val="22"/>
        </w:rPr>
        <w:t> </w:t>
      </w:r>
    </w:p>
    <w:p w:rsidRPr="00E458A8" w:rsidR="00E458A8" w:rsidP="00E458A8" w:rsidRDefault="00E458A8" w14:paraId="6BE5C8F4" w14:textId="365A1342">
      <w:pPr>
        <w:rPr>
          <w:rFonts w:ascii="Arial" w:hAnsi="Arial" w:cs="Arial"/>
          <w:sz w:val="22"/>
          <w:szCs w:val="22"/>
        </w:rPr>
      </w:pPr>
      <w:r w:rsidRPr="6826B03B" w:rsidR="4C3B3CA3">
        <w:rPr>
          <w:rFonts w:ascii="Arial" w:hAnsi="Arial" w:cs="Arial"/>
          <w:sz w:val="22"/>
          <w:szCs w:val="22"/>
        </w:rPr>
        <w:t>Date:</w:t>
      </w:r>
      <w:r>
        <w:tab/>
      </w:r>
      <w:r>
        <w:tab/>
      </w:r>
      <w:r w:rsidRPr="6826B03B" w:rsidR="4C3B3CA3">
        <w:rPr>
          <w:rFonts w:ascii="Arial" w:hAnsi="Arial" w:cs="Arial"/>
          <w:sz w:val="22"/>
          <w:szCs w:val="22"/>
        </w:rPr>
        <w:t>June 26, 2025 </w:t>
      </w:r>
    </w:p>
    <w:p w:rsidRPr="00E458A8" w:rsidR="00E458A8" w:rsidP="00E458A8" w:rsidRDefault="00E458A8" w14:paraId="695B1925" w14:textId="77777777">
      <w:pPr>
        <w:rPr>
          <w:rFonts w:ascii="Arial" w:hAnsi="Arial" w:cs="Arial"/>
          <w:sz w:val="22"/>
          <w:szCs w:val="22"/>
        </w:rPr>
      </w:pPr>
      <w:r w:rsidRPr="00E458A8">
        <w:rPr>
          <w:rFonts w:ascii="Arial" w:hAnsi="Arial" w:cs="Arial"/>
          <w:sz w:val="22"/>
          <w:szCs w:val="22"/>
        </w:rPr>
        <w:t> </w:t>
      </w:r>
    </w:p>
    <w:p w:rsidRPr="00E458A8" w:rsidR="00E458A8" w:rsidP="00E458A8" w:rsidRDefault="00E458A8" w14:paraId="66E09ED8" w14:textId="77777777">
      <w:pPr>
        <w:rPr>
          <w:rFonts w:ascii="Arial" w:hAnsi="Arial" w:cs="Arial"/>
          <w:sz w:val="22"/>
          <w:szCs w:val="22"/>
        </w:rPr>
      </w:pPr>
      <w:r w:rsidRPr="00E458A8">
        <w:rPr>
          <w:rFonts w:ascii="Arial" w:hAnsi="Arial" w:cs="Arial"/>
          <w:sz w:val="22"/>
          <w:szCs w:val="22"/>
        </w:rPr>
        <w:t>Location:</w:t>
      </w:r>
      <w:r w:rsidRPr="00E458A8">
        <w:rPr>
          <w:rFonts w:ascii="Arial" w:hAnsi="Arial" w:cs="Arial"/>
          <w:sz w:val="22"/>
          <w:szCs w:val="22"/>
        </w:rPr>
        <w:tab/>
      </w:r>
      <w:r w:rsidRPr="00E458A8">
        <w:rPr>
          <w:rFonts w:ascii="Arial" w:hAnsi="Arial" w:cs="Arial"/>
          <w:sz w:val="22"/>
          <w:szCs w:val="22"/>
        </w:rPr>
        <w:t>Metro Water Recovery-Northern Treatment Plant (NTP) </w:t>
      </w:r>
    </w:p>
    <w:p w:rsidRPr="00E458A8" w:rsidR="00E458A8" w:rsidP="00E458A8" w:rsidRDefault="00E458A8" w14:paraId="304D920D" w14:textId="483DC06B">
      <w:pPr>
        <w:ind w:left="720" w:firstLine="720"/>
        <w:rPr>
          <w:rFonts w:ascii="Arial" w:hAnsi="Arial" w:cs="Arial"/>
          <w:sz w:val="22"/>
          <w:szCs w:val="22"/>
        </w:rPr>
      </w:pPr>
      <w:r w:rsidRPr="6826B03B" w:rsidR="4C3B3CA3">
        <w:rPr>
          <w:rFonts w:ascii="Arial" w:hAnsi="Arial" w:cs="Arial"/>
          <w:sz w:val="22"/>
          <w:szCs w:val="22"/>
        </w:rPr>
        <w:t>51 Baseline Road Brighton, CO 80603</w:t>
      </w:r>
      <w:r w:rsidRPr="6826B03B" w:rsidR="43DDB383">
        <w:rPr>
          <w:rFonts w:ascii="Arial" w:hAnsi="Arial" w:cs="Arial"/>
          <w:sz w:val="22"/>
          <w:szCs w:val="22"/>
        </w:rPr>
        <w:t>.</w:t>
      </w:r>
      <w:r w:rsidRPr="6826B03B" w:rsidR="4C3B3CA3">
        <w:rPr>
          <w:rFonts w:ascii="Arial" w:hAnsi="Arial" w:cs="Arial"/>
          <w:sz w:val="22"/>
          <w:szCs w:val="22"/>
        </w:rPr>
        <w:t> </w:t>
      </w:r>
    </w:p>
    <w:p w:rsidRPr="00E458A8" w:rsidR="00E458A8" w:rsidP="00E458A8" w:rsidRDefault="00E458A8" w14:paraId="2AE8C1F5" w14:textId="77777777">
      <w:pPr>
        <w:rPr>
          <w:rFonts w:ascii="Arial" w:hAnsi="Arial" w:cs="Arial"/>
          <w:sz w:val="22"/>
          <w:szCs w:val="22"/>
        </w:rPr>
      </w:pPr>
      <w:r w:rsidRPr="00E458A8">
        <w:rPr>
          <w:rFonts w:ascii="Arial" w:hAnsi="Arial" w:cs="Arial"/>
          <w:sz w:val="22"/>
          <w:szCs w:val="22"/>
        </w:rPr>
        <w:t> </w:t>
      </w:r>
    </w:p>
    <w:p w:rsidRPr="00E458A8" w:rsidR="00E458A8" w:rsidP="00E458A8" w:rsidRDefault="00E458A8" w14:paraId="3E65A78D" w14:textId="77777777">
      <w:pPr>
        <w:rPr>
          <w:rFonts w:ascii="Arial" w:hAnsi="Arial" w:cs="Arial"/>
          <w:sz w:val="22"/>
          <w:szCs w:val="22"/>
        </w:rPr>
      </w:pPr>
      <w:r w:rsidRPr="6826B03B" w:rsidR="4C3B3CA3">
        <w:rPr>
          <w:rFonts w:ascii="Arial" w:hAnsi="Arial" w:cs="Arial"/>
          <w:sz w:val="22"/>
          <w:szCs w:val="22"/>
        </w:rPr>
        <w:t> </w:t>
      </w:r>
    </w:p>
    <w:p w:rsidR="6826B03B" w:rsidP="6826B03B" w:rsidRDefault="6826B03B" w14:paraId="0B460750" w14:textId="699208F5">
      <w:pPr>
        <w:rPr>
          <w:rFonts w:ascii="Arial" w:hAnsi="Arial" w:cs="Arial"/>
          <w:b w:val="1"/>
          <w:bCs w:val="1"/>
          <w:sz w:val="22"/>
          <w:szCs w:val="22"/>
        </w:rPr>
      </w:pPr>
    </w:p>
    <w:p w:rsidR="6826B03B" w:rsidP="6826B03B" w:rsidRDefault="6826B03B" w14:paraId="1722E165" w14:textId="68211C92">
      <w:pPr>
        <w:rPr>
          <w:rFonts w:ascii="Arial" w:hAnsi="Arial" w:cs="Arial"/>
          <w:b w:val="1"/>
          <w:bCs w:val="1"/>
          <w:sz w:val="22"/>
          <w:szCs w:val="22"/>
        </w:rPr>
      </w:pPr>
    </w:p>
    <w:p w:rsidRPr="00E458A8" w:rsidR="00E458A8" w:rsidP="00E458A8" w:rsidRDefault="00E458A8" w14:paraId="5CD99401" w14:textId="77777777">
      <w:pPr>
        <w:rPr>
          <w:rFonts w:ascii="Arial" w:hAnsi="Arial" w:cs="Arial"/>
          <w:sz w:val="22"/>
          <w:szCs w:val="22"/>
        </w:rPr>
      </w:pPr>
      <w:r w:rsidRPr="00E458A8">
        <w:rPr>
          <w:rFonts w:ascii="Arial" w:hAnsi="Arial" w:cs="Arial"/>
          <w:b/>
          <w:bCs/>
          <w:sz w:val="22"/>
          <w:szCs w:val="22"/>
        </w:rPr>
        <w:t>Course Description:</w:t>
      </w:r>
      <w:r w:rsidRPr="00E458A8">
        <w:rPr>
          <w:rFonts w:ascii="Arial" w:hAnsi="Arial" w:cs="Arial"/>
          <w:sz w:val="22"/>
          <w:szCs w:val="22"/>
        </w:rPr>
        <w:t> </w:t>
      </w:r>
    </w:p>
    <w:p w:rsidRPr="00E458A8" w:rsidR="00E458A8" w:rsidP="00E458A8" w:rsidRDefault="00E458A8" w14:paraId="220FC4A7" w14:textId="77777777">
      <w:pPr>
        <w:rPr>
          <w:rFonts w:ascii="Arial" w:hAnsi="Arial" w:cs="Arial"/>
          <w:sz w:val="22"/>
          <w:szCs w:val="22"/>
        </w:rPr>
      </w:pPr>
      <w:r w:rsidRPr="6826B03B" w:rsidR="4C3B3CA3">
        <w:rPr>
          <w:rFonts w:ascii="Arial" w:hAnsi="Arial" w:cs="Arial"/>
          <w:sz w:val="22"/>
          <w:szCs w:val="22"/>
        </w:rPr>
        <w:t> </w:t>
      </w:r>
    </w:p>
    <w:p w:rsidR="6826B03B" w:rsidP="6826B03B" w:rsidRDefault="6826B03B" w14:paraId="6045C92E" w14:textId="58BA9C8B">
      <w:pPr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</w:pPr>
    </w:p>
    <w:p w:rsidRPr="00E458A8" w:rsidR="00E458A8" w:rsidP="00E458A8" w:rsidRDefault="00E458A8" w14:paraId="51F80FC9" w14:textId="5A730D89">
      <w:pPr>
        <w:rPr>
          <w:rFonts w:ascii="Arial" w:hAnsi="Arial" w:cs="Arial"/>
          <w:sz w:val="22"/>
          <w:szCs w:val="22"/>
        </w:rPr>
      </w:pPr>
      <w:r w:rsidRPr="0ECA5CCD" w:rsidR="00E458A8">
        <w:rPr>
          <w:rFonts w:ascii="Arial" w:hAnsi="Arial" w:cs="Arial"/>
          <w:b w:val="1"/>
          <w:bCs w:val="1"/>
          <w:i w:val="1"/>
          <w:iCs w:val="1"/>
          <w:sz w:val="22"/>
          <w:szCs w:val="22"/>
        </w:rPr>
        <w:t>Wastewater and Aquatic Biology</w:t>
      </w:r>
      <w:r w:rsidRPr="0ECA5CCD" w:rsidR="00E458A8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0ECA5CCD" w:rsidR="00E458A8">
        <w:rPr>
          <w:rFonts w:ascii="Arial" w:hAnsi="Arial" w:cs="Arial"/>
          <w:sz w:val="22"/>
          <w:szCs w:val="22"/>
        </w:rPr>
        <w:t xml:space="preserve">gives teachers an overview of the treatment process at Metro Water Recovery and highlights the environmental benefits to the South Platte River.  Water quality scientists will </w:t>
      </w:r>
      <w:r w:rsidRPr="0ECA5CCD" w:rsidR="00E458A8">
        <w:rPr>
          <w:rFonts w:ascii="Arial" w:hAnsi="Arial" w:cs="Arial"/>
          <w:sz w:val="22"/>
          <w:szCs w:val="22"/>
        </w:rPr>
        <w:t>demonstrate</w:t>
      </w:r>
      <w:r w:rsidRPr="0ECA5CCD" w:rsidR="00E458A8">
        <w:rPr>
          <w:rFonts w:ascii="Arial" w:hAnsi="Arial" w:cs="Arial"/>
          <w:sz w:val="22"/>
          <w:szCs w:val="22"/>
        </w:rPr>
        <w:t xml:space="preserve"> aquatic life/habitat assessment techniques. The experience will also include a hands-on macroinvertebrate survey and tours of the Northern Treatment Plant.     </w:t>
      </w:r>
    </w:p>
    <w:p w:rsidRPr="00E458A8" w:rsidR="00E458A8" w:rsidP="00E458A8" w:rsidRDefault="00E458A8" w14:paraId="3482790C" w14:textId="77777777">
      <w:pPr>
        <w:rPr>
          <w:rFonts w:ascii="Arial" w:hAnsi="Arial" w:cs="Arial"/>
          <w:sz w:val="22"/>
          <w:szCs w:val="22"/>
        </w:rPr>
      </w:pPr>
      <w:r w:rsidRPr="00E458A8">
        <w:rPr>
          <w:rFonts w:ascii="Arial" w:hAnsi="Arial" w:cs="Arial"/>
          <w:sz w:val="22"/>
          <w:szCs w:val="22"/>
        </w:rPr>
        <w:t>            </w:t>
      </w:r>
    </w:p>
    <w:p w:rsidRPr="00E458A8" w:rsidR="00E458A8" w:rsidP="00E458A8" w:rsidRDefault="00E458A8" w14:paraId="0C6A91D6" w14:textId="77777777">
      <w:pPr>
        <w:rPr>
          <w:rFonts w:ascii="Arial" w:hAnsi="Arial" w:cs="Arial"/>
          <w:sz w:val="22"/>
          <w:szCs w:val="22"/>
        </w:rPr>
      </w:pPr>
      <w:r w:rsidRPr="00E458A8">
        <w:rPr>
          <w:rFonts w:ascii="Arial" w:hAnsi="Arial" w:cs="Arial"/>
          <w:sz w:val="22"/>
          <w:szCs w:val="22"/>
        </w:rPr>
        <w:t>The course is designed primarily for teachers of biology, environmental science, earth science, chemistry, and related sciences but is open to teachers at all levels.  </w:t>
      </w:r>
    </w:p>
    <w:p w:rsidRPr="00E458A8" w:rsidR="00E458A8" w:rsidP="00E458A8" w:rsidRDefault="00E458A8" w14:paraId="6F69755D" w14:textId="77777777">
      <w:pPr>
        <w:rPr>
          <w:rFonts w:ascii="Arial" w:hAnsi="Arial" w:cs="Arial"/>
          <w:sz w:val="22"/>
          <w:szCs w:val="22"/>
        </w:rPr>
      </w:pPr>
      <w:r w:rsidRPr="6826B03B" w:rsidR="4C3B3CA3">
        <w:rPr>
          <w:rFonts w:ascii="Arial" w:hAnsi="Arial" w:cs="Arial"/>
          <w:sz w:val="22"/>
          <w:szCs w:val="22"/>
        </w:rPr>
        <w:t> </w:t>
      </w:r>
    </w:p>
    <w:p w:rsidR="6826B03B" w:rsidP="6826B03B" w:rsidRDefault="6826B03B" w14:paraId="454ED2FD" w14:textId="3682466F">
      <w:pPr>
        <w:rPr>
          <w:rFonts w:ascii="Arial" w:hAnsi="Arial" w:cs="Arial"/>
          <w:b w:val="1"/>
          <w:bCs w:val="1"/>
          <w:sz w:val="22"/>
          <w:szCs w:val="22"/>
        </w:rPr>
      </w:pPr>
    </w:p>
    <w:p w:rsidR="6826B03B" w:rsidP="6826B03B" w:rsidRDefault="6826B03B" w14:paraId="06CB085C" w14:textId="13EA8B57">
      <w:pPr>
        <w:rPr>
          <w:rFonts w:ascii="Arial" w:hAnsi="Arial" w:cs="Arial"/>
          <w:b w:val="1"/>
          <w:bCs w:val="1"/>
          <w:sz w:val="22"/>
          <w:szCs w:val="22"/>
        </w:rPr>
      </w:pPr>
    </w:p>
    <w:p w:rsidRPr="00E458A8" w:rsidR="00E458A8" w:rsidP="00E458A8" w:rsidRDefault="00E458A8" w14:paraId="3BC85A96" w14:textId="77777777">
      <w:pPr>
        <w:rPr>
          <w:rFonts w:ascii="Arial" w:hAnsi="Arial" w:cs="Arial"/>
          <w:sz w:val="22"/>
          <w:szCs w:val="22"/>
        </w:rPr>
      </w:pPr>
      <w:r w:rsidRPr="00E458A8">
        <w:rPr>
          <w:rFonts w:ascii="Arial" w:hAnsi="Arial" w:cs="Arial"/>
          <w:b/>
          <w:bCs/>
          <w:sz w:val="22"/>
          <w:szCs w:val="22"/>
        </w:rPr>
        <w:t>Goals and Learning Objectives:</w:t>
      </w:r>
      <w:r w:rsidRPr="00E458A8">
        <w:rPr>
          <w:rFonts w:ascii="Arial" w:hAnsi="Arial" w:cs="Arial"/>
          <w:sz w:val="22"/>
          <w:szCs w:val="22"/>
        </w:rPr>
        <w:t> </w:t>
      </w:r>
    </w:p>
    <w:p w:rsidRPr="00E458A8" w:rsidR="00E458A8" w:rsidP="00E458A8" w:rsidRDefault="00E458A8" w14:paraId="1047F241" w14:textId="77777777">
      <w:pPr>
        <w:rPr>
          <w:rFonts w:ascii="Arial" w:hAnsi="Arial" w:cs="Arial"/>
          <w:sz w:val="22"/>
          <w:szCs w:val="22"/>
        </w:rPr>
      </w:pPr>
      <w:r w:rsidRPr="00E458A8">
        <w:rPr>
          <w:rFonts w:ascii="Arial" w:hAnsi="Arial" w:cs="Arial"/>
          <w:sz w:val="22"/>
          <w:szCs w:val="22"/>
        </w:rPr>
        <w:t> </w:t>
      </w:r>
    </w:p>
    <w:p w:rsidRPr="00E458A8" w:rsidR="00E458A8" w:rsidP="00E458A8" w:rsidRDefault="00E458A8" w14:paraId="33255F36" w14:textId="77777777">
      <w:pPr>
        <w:rPr>
          <w:rFonts w:ascii="Arial" w:hAnsi="Arial" w:cs="Arial"/>
          <w:sz w:val="22"/>
          <w:szCs w:val="22"/>
        </w:rPr>
      </w:pPr>
      <w:r w:rsidRPr="00E458A8">
        <w:rPr>
          <w:rFonts w:ascii="Arial" w:hAnsi="Arial" w:cs="Arial"/>
          <w:sz w:val="22"/>
          <w:szCs w:val="22"/>
        </w:rPr>
        <w:t>Provide teachers with background knowledge to help students become global stewards of the environment. Demonstrate the science behind decisions that affect the wastewater treatment process and aquatic life/habitat improvement projects. Provide hands-on field experiences with practical classroom applications.  </w:t>
      </w:r>
    </w:p>
    <w:p w:rsidRPr="00E458A8" w:rsidR="00E458A8" w:rsidP="00E458A8" w:rsidRDefault="00E458A8" w14:paraId="3BC26BEA" w14:textId="77777777">
      <w:pPr>
        <w:rPr>
          <w:rFonts w:ascii="Arial" w:hAnsi="Arial" w:cs="Arial"/>
          <w:sz w:val="22"/>
          <w:szCs w:val="22"/>
        </w:rPr>
      </w:pPr>
      <w:r w:rsidRPr="6826B03B" w:rsidR="4C3B3CA3">
        <w:rPr>
          <w:rFonts w:ascii="Arial" w:hAnsi="Arial" w:cs="Arial"/>
          <w:sz w:val="22"/>
          <w:szCs w:val="22"/>
        </w:rPr>
        <w:t> </w:t>
      </w:r>
    </w:p>
    <w:p w:rsidR="6826B03B" w:rsidP="6826B03B" w:rsidRDefault="6826B03B" w14:paraId="0DFCA413" w14:textId="1C24A7F2">
      <w:pPr>
        <w:rPr>
          <w:rFonts w:ascii="Arial" w:hAnsi="Arial" w:cs="Arial"/>
          <w:b w:val="1"/>
          <w:bCs w:val="1"/>
          <w:sz w:val="22"/>
          <w:szCs w:val="22"/>
        </w:rPr>
      </w:pPr>
    </w:p>
    <w:p w:rsidR="6826B03B" w:rsidP="6826B03B" w:rsidRDefault="6826B03B" w14:paraId="3D69332E" w14:textId="0705736F">
      <w:pPr>
        <w:rPr>
          <w:rFonts w:ascii="Arial" w:hAnsi="Arial" w:cs="Arial"/>
          <w:b w:val="1"/>
          <w:bCs w:val="1"/>
          <w:sz w:val="22"/>
          <w:szCs w:val="22"/>
        </w:rPr>
      </w:pPr>
    </w:p>
    <w:p w:rsidRPr="00E458A8" w:rsidR="00E458A8" w:rsidP="00E458A8" w:rsidRDefault="00E458A8" w14:paraId="2CB2CCEC" w14:textId="77777777">
      <w:pPr>
        <w:rPr>
          <w:rFonts w:ascii="Arial" w:hAnsi="Arial" w:cs="Arial"/>
          <w:sz w:val="22"/>
          <w:szCs w:val="22"/>
        </w:rPr>
      </w:pPr>
      <w:r w:rsidRPr="00E458A8">
        <w:rPr>
          <w:rFonts w:ascii="Arial" w:hAnsi="Arial" w:cs="Arial"/>
          <w:b/>
          <w:bCs/>
          <w:sz w:val="22"/>
          <w:szCs w:val="22"/>
        </w:rPr>
        <w:t>Grading Policy:</w:t>
      </w:r>
      <w:r w:rsidRPr="00E458A8">
        <w:rPr>
          <w:rFonts w:ascii="Arial" w:hAnsi="Arial" w:cs="Arial"/>
          <w:sz w:val="22"/>
          <w:szCs w:val="22"/>
        </w:rPr>
        <w:t> </w:t>
      </w:r>
    </w:p>
    <w:p w:rsidRPr="00E458A8" w:rsidR="00E458A8" w:rsidP="00E458A8" w:rsidRDefault="00E458A8" w14:paraId="626C3633" w14:textId="77777777">
      <w:pPr>
        <w:rPr>
          <w:rFonts w:ascii="Arial" w:hAnsi="Arial" w:cs="Arial"/>
          <w:sz w:val="22"/>
          <w:szCs w:val="22"/>
        </w:rPr>
      </w:pPr>
      <w:r w:rsidRPr="00E458A8">
        <w:rPr>
          <w:rFonts w:ascii="Arial" w:hAnsi="Arial" w:cs="Arial"/>
          <w:sz w:val="22"/>
          <w:szCs w:val="22"/>
        </w:rPr>
        <w:t> </w:t>
      </w:r>
    </w:p>
    <w:p w:rsidRPr="00E458A8" w:rsidR="00E458A8" w:rsidP="0B39C2F9" w:rsidRDefault="00E458A8" w14:paraId="4909C32E" w14:textId="2730905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cs="Arial"/>
          <w:sz w:val="22"/>
          <w:szCs w:val="22"/>
        </w:rPr>
      </w:pPr>
      <w:r w:rsidRPr="0B39C2F9" w:rsidR="4C3B3CA3">
        <w:rPr>
          <w:rFonts w:ascii="Arial" w:hAnsi="Arial" w:cs="Arial"/>
          <w:sz w:val="22"/>
          <w:szCs w:val="22"/>
        </w:rPr>
        <w:t>To earn a</w:t>
      </w:r>
      <w:r w:rsidRPr="0B39C2F9" w:rsidR="63137C06">
        <w:rPr>
          <w:rFonts w:ascii="Arial" w:hAnsi="Arial" w:cs="Arial"/>
          <w:sz w:val="22"/>
          <w:szCs w:val="22"/>
        </w:rPr>
        <w:t xml:space="preserve"> passing grade</w:t>
      </w:r>
      <w:r w:rsidRPr="0B39C2F9" w:rsidR="4C3B3CA3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0B39C2F9" w:rsidR="4C3B3CA3">
        <w:rPr>
          <w:rFonts w:ascii="Arial" w:hAnsi="Arial" w:cs="Arial"/>
          <w:sz w:val="22"/>
          <w:szCs w:val="22"/>
        </w:rPr>
        <w:t>in the course, teachers</w:t>
      </w:r>
      <w:r w:rsidRPr="0B39C2F9" w:rsidR="498E6040">
        <w:rPr>
          <w:rFonts w:ascii="Arial" w:hAnsi="Arial" w:cs="Arial"/>
          <w:sz w:val="22"/>
          <w:szCs w:val="22"/>
        </w:rPr>
        <w:t xml:space="preserve"> must </w:t>
      </w:r>
      <w:r w:rsidRPr="0B39C2F9" w:rsidR="584CBDB6">
        <w:rPr>
          <w:rFonts w:ascii="Arial" w:hAnsi="Arial" w:cs="Arial"/>
          <w:sz w:val="22"/>
          <w:szCs w:val="22"/>
        </w:rPr>
        <w:t>complete online modules</w:t>
      </w:r>
      <w:r w:rsidRPr="0B39C2F9" w:rsidR="73B9412F">
        <w:rPr>
          <w:rFonts w:ascii="Arial" w:hAnsi="Arial" w:cs="Arial"/>
          <w:sz w:val="22"/>
          <w:szCs w:val="22"/>
        </w:rPr>
        <w:t>.</w:t>
      </w:r>
      <w:r w:rsidRPr="0B39C2F9" w:rsidR="389D59C6">
        <w:rPr>
          <w:rFonts w:ascii="Arial" w:hAnsi="Arial" w:cs="Arial"/>
          <w:sz w:val="22"/>
          <w:szCs w:val="22"/>
        </w:rPr>
        <w:t xml:space="preserve"> Each module will have specific assignments</w:t>
      </w:r>
      <w:r w:rsidRPr="0B39C2F9" w:rsidR="424FBE56">
        <w:rPr>
          <w:rFonts w:ascii="Arial" w:hAnsi="Arial" w:cs="Arial"/>
          <w:sz w:val="22"/>
          <w:szCs w:val="22"/>
        </w:rPr>
        <w:t>.</w:t>
      </w:r>
      <w:r w:rsidRPr="0B39C2F9" w:rsidR="73B9412F">
        <w:rPr>
          <w:rFonts w:ascii="Arial" w:hAnsi="Arial" w:cs="Arial"/>
          <w:sz w:val="22"/>
          <w:szCs w:val="22"/>
        </w:rPr>
        <w:t xml:space="preserve"> </w:t>
      </w:r>
      <w:r w:rsidRPr="0B39C2F9" w:rsidR="0D11A724">
        <w:rPr>
          <w:rFonts w:ascii="Arial" w:hAnsi="Arial" w:cs="Arial"/>
          <w:sz w:val="22"/>
          <w:szCs w:val="22"/>
        </w:rPr>
        <w:t xml:space="preserve">The modules will be completed prior to the scheduled onsite visit. </w:t>
      </w:r>
      <w:r w:rsidRPr="0B39C2F9" w:rsidR="0D11A724">
        <w:rPr>
          <w:rFonts w:ascii="Arial" w:hAnsi="Arial" w:cs="Arial"/>
          <w:sz w:val="22"/>
          <w:szCs w:val="22"/>
        </w:rPr>
        <w:t>The purpose of the modules is to expose participants to available public resources and background information relating to wastewater treatment and water quality.</w:t>
      </w:r>
      <w:r w:rsidRPr="0B39C2F9" w:rsidR="0D11A724">
        <w:rPr>
          <w:rFonts w:ascii="Arial" w:hAnsi="Arial" w:cs="Arial"/>
          <w:sz w:val="22"/>
          <w:szCs w:val="22"/>
        </w:rPr>
        <w:t xml:space="preserve"> The modules will enhance the experience and may provide content for classroom lesson plans. </w:t>
      </w:r>
      <w:r w:rsidRPr="0B39C2F9" w:rsidR="73B9412F">
        <w:rPr>
          <w:rFonts w:ascii="Arial" w:hAnsi="Arial" w:cs="Arial"/>
          <w:sz w:val="22"/>
          <w:szCs w:val="22"/>
        </w:rPr>
        <w:t>Teachers are expected to</w:t>
      </w:r>
      <w:r w:rsidRPr="0B39C2F9" w:rsidR="2A523151">
        <w:rPr>
          <w:rFonts w:ascii="Arial" w:hAnsi="Arial" w:cs="Arial"/>
          <w:sz w:val="22"/>
          <w:szCs w:val="22"/>
        </w:rPr>
        <w:t xml:space="preserve"> </w:t>
      </w:r>
      <w:r w:rsidRPr="0B39C2F9" w:rsidR="4C3B3CA3">
        <w:rPr>
          <w:rFonts w:ascii="Arial" w:hAnsi="Arial" w:cs="Arial"/>
          <w:sz w:val="22"/>
          <w:szCs w:val="22"/>
        </w:rPr>
        <w:t>participate</w:t>
      </w:r>
      <w:r w:rsidRPr="0B39C2F9" w:rsidR="4C3B3CA3">
        <w:rPr>
          <w:rFonts w:ascii="Arial" w:hAnsi="Arial" w:cs="Arial"/>
          <w:sz w:val="22"/>
          <w:szCs w:val="22"/>
        </w:rPr>
        <w:t xml:space="preserve"> in all program activities and incorporate aspects of the day’s events into a lesson plan </w:t>
      </w:r>
      <w:r w:rsidRPr="0B39C2F9" w:rsidR="4C3B3CA3">
        <w:rPr>
          <w:rFonts w:ascii="Arial" w:hAnsi="Arial" w:cs="Arial"/>
          <w:sz w:val="22"/>
          <w:szCs w:val="22"/>
        </w:rPr>
        <w:t>appropriate for</w:t>
      </w:r>
      <w:r w:rsidRPr="0B39C2F9" w:rsidR="4C3B3CA3">
        <w:rPr>
          <w:rFonts w:ascii="Arial" w:hAnsi="Arial" w:cs="Arial"/>
          <w:sz w:val="22"/>
          <w:szCs w:val="22"/>
        </w:rPr>
        <w:t xml:space="preserve"> individual grade levels.  Various formats will be accepted.  All lesson plans should be </w:t>
      </w:r>
      <w:r w:rsidRPr="0B39C2F9" w:rsidR="4C3B3CA3">
        <w:rPr>
          <w:rFonts w:ascii="Arial" w:hAnsi="Arial" w:cs="Arial"/>
          <w:sz w:val="22"/>
          <w:szCs w:val="22"/>
        </w:rPr>
        <w:t>submitted</w:t>
      </w:r>
      <w:r w:rsidRPr="0B39C2F9" w:rsidR="4C3B3CA3">
        <w:rPr>
          <w:rFonts w:ascii="Arial" w:hAnsi="Arial" w:cs="Arial"/>
          <w:sz w:val="22"/>
          <w:szCs w:val="22"/>
        </w:rPr>
        <w:t xml:space="preserve"> to Maritza Franco (mfranco@metrowaterrecovery.com) within one week of c</w:t>
      </w:r>
      <w:r w:rsidRPr="0B39C2F9" w:rsidR="79B3AA44">
        <w:rPr>
          <w:rFonts w:ascii="Arial" w:hAnsi="Arial" w:cs="Arial"/>
          <w:sz w:val="22"/>
          <w:szCs w:val="22"/>
        </w:rPr>
        <w:t>lass completion</w:t>
      </w:r>
      <w:r w:rsidRPr="0B39C2F9" w:rsidR="4C3B3CA3">
        <w:rPr>
          <w:rFonts w:ascii="Arial" w:hAnsi="Arial" w:cs="Arial"/>
          <w:sz w:val="22"/>
          <w:szCs w:val="22"/>
        </w:rPr>
        <w:t>.  </w:t>
      </w:r>
    </w:p>
    <w:p w:rsidR="6826B03B" w:rsidP="6826B03B" w:rsidRDefault="6826B03B" w14:paraId="3FA225CD" w14:textId="405FFDBF">
      <w:pPr>
        <w:pStyle w:val="Normal"/>
        <w:rPr>
          <w:rFonts w:ascii="Arial" w:hAnsi="Arial" w:cs="Arial"/>
          <w:sz w:val="22"/>
          <w:szCs w:val="22"/>
        </w:rPr>
      </w:pPr>
    </w:p>
    <w:p w:rsidR="6826B03B" w:rsidP="6826B03B" w:rsidRDefault="6826B03B" w14:paraId="3D3F664D" w14:textId="571A8D6B">
      <w:pPr>
        <w:pStyle w:val="Normal"/>
        <w:rPr>
          <w:rFonts w:ascii="Arial" w:hAnsi="Arial" w:cs="Arial"/>
          <w:sz w:val="22"/>
          <w:szCs w:val="22"/>
        </w:rPr>
      </w:pPr>
    </w:p>
    <w:p w:rsidR="2C652D8F" w:rsidP="6826B03B" w:rsidRDefault="2C652D8F" w14:paraId="6F77CBB8" w14:textId="74CD5645">
      <w:pPr>
        <w:rPr>
          <w:rFonts w:ascii="Arial" w:hAnsi="Arial" w:eastAsia="Arial" w:cs="Arial"/>
          <w:b w:val="1"/>
          <w:bCs w:val="1"/>
          <w:sz w:val="22"/>
          <w:szCs w:val="22"/>
        </w:rPr>
      </w:pPr>
      <w:r w:rsidRPr="6826B03B" w:rsidR="2C652D8F">
        <w:rPr>
          <w:rFonts w:ascii="Arial" w:hAnsi="Arial" w:eastAsia="Arial" w:cs="Arial"/>
          <w:b w:val="1"/>
          <w:bCs w:val="1"/>
          <w:sz w:val="22"/>
          <w:szCs w:val="22"/>
        </w:rPr>
        <w:t>Grading Rubric:</w:t>
      </w:r>
    </w:p>
    <w:p w:rsidR="199FDF96" w:rsidP="6826B03B" w:rsidRDefault="199FDF96" w14:paraId="2EE83F34" w14:textId="0383C62A">
      <w:pPr>
        <w:rPr>
          <w:b w:val="1"/>
          <w:bCs w:val="1"/>
        </w:rPr>
      </w:pPr>
      <w:r w:rsidRPr="6826B03B" w:rsidR="199FDF96">
        <w:rPr>
          <w:b w:val="1"/>
          <w:bCs w:val="1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100"/>
        <w:gridCol w:w="7260"/>
      </w:tblGrid>
      <w:tr w:rsidR="0ECC755F" w:rsidTr="0ECA5CCD" w14:paraId="452688B5">
        <w:trPr>
          <w:trHeight w:val="300"/>
        </w:trPr>
        <w:tc>
          <w:tcPr>
            <w:tcW w:w="2100" w:type="dxa"/>
            <w:tcMar/>
          </w:tcPr>
          <w:p w:rsidR="13362760" w:rsidP="0ECC755F" w:rsidRDefault="13362760" w14:paraId="2C68AB1F" w14:textId="50A6EEA8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ECC755F" w:rsidR="13362760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Points Received</w:t>
            </w:r>
          </w:p>
        </w:tc>
        <w:tc>
          <w:tcPr>
            <w:tcW w:w="7260" w:type="dxa"/>
            <w:tcMar/>
          </w:tcPr>
          <w:p w:rsidR="13362760" w:rsidP="0ECC755F" w:rsidRDefault="13362760" w14:paraId="02B79269" w14:textId="141A195A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ECC755F" w:rsidR="13362760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Activity</w:t>
            </w:r>
          </w:p>
        </w:tc>
      </w:tr>
      <w:tr w:rsidR="0ECC755F" w:rsidTr="0ECA5CCD" w14:paraId="78D7B0AF">
        <w:trPr>
          <w:trHeight w:val="300"/>
        </w:trPr>
        <w:tc>
          <w:tcPr>
            <w:tcW w:w="2100" w:type="dxa"/>
            <w:tcMar/>
          </w:tcPr>
          <w:p w:rsidR="0E087885" w:rsidP="0ECA5CCD" w:rsidRDefault="0E087885" w14:paraId="09657204" w14:textId="10617804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ECA5CCD" w:rsidR="5CE8FB8F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2</w:t>
            </w:r>
            <w:r w:rsidRPr="0ECA5CCD" w:rsidR="16ADD5A1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0 points</w:t>
            </w:r>
          </w:p>
        </w:tc>
        <w:tc>
          <w:tcPr>
            <w:tcW w:w="7260" w:type="dxa"/>
            <w:tcMar/>
          </w:tcPr>
          <w:p w:rsidR="13362760" w:rsidP="0ECA5CCD" w:rsidRDefault="13362760" w14:paraId="6D224672" w14:textId="4728EBA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ECA5CCD" w:rsidR="73FC2CD8">
              <w:rPr>
                <w:rFonts w:ascii="Arial" w:hAnsi="Arial" w:cs="Arial"/>
                <w:sz w:val="22"/>
                <w:szCs w:val="22"/>
              </w:rPr>
              <w:t>Pre-requisite Modules</w:t>
            </w:r>
            <w:r w:rsidRPr="0ECA5CCD" w:rsidR="7F8278B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ECC755F" w:rsidTr="0ECA5CCD" w14:paraId="1BC36E4D">
        <w:trPr>
          <w:trHeight w:val="300"/>
        </w:trPr>
        <w:tc>
          <w:tcPr>
            <w:tcW w:w="2100" w:type="dxa"/>
            <w:tcMar/>
          </w:tcPr>
          <w:p w:rsidR="0BAE329D" w:rsidP="0ECA5CCD" w:rsidRDefault="0BAE329D" w14:paraId="4D4ACB52" w14:textId="4F7BF275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ECA5CCD" w:rsidR="73FC2CD8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1</w:t>
            </w:r>
            <w:r w:rsidRPr="0ECA5CCD" w:rsidR="16ADD5A1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0 points</w:t>
            </w:r>
          </w:p>
        </w:tc>
        <w:tc>
          <w:tcPr>
            <w:tcW w:w="7260" w:type="dxa"/>
            <w:tcMar/>
          </w:tcPr>
          <w:p w:rsidR="576C15BE" w:rsidP="0ECA5CCD" w:rsidRDefault="576C15BE" w14:paraId="4C3581D9" w14:textId="03A3EE9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ECA5CCD" w:rsidR="2FE41C5E">
              <w:rPr>
                <w:rFonts w:ascii="Arial" w:hAnsi="Arial" w:cs="Arial"/>
                <w:sz w:val="22"/>
                <w:szCs w:val="22"/>
              </w:rPr>
              <w:t>Attendance</w:t>
            </w:r>
            <w:r w:rsidRPr="0ECA5CCD" w:rsidR="7A301C5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ECC755F" w:rsidTr="0ECA5CCD" w14:paraId="275A2789">
        <w:trPr>
          <w:trHeight w:val="300"/>
        </w:trPr>
        <w:tc>
          <w:tcPr>
            <w:tcW w:w="2100" w:type="dxa"/>
            <w:tcMar/>
          </w:tcPr>
          <w:p w:rsidR="13362760" w:rsidP="0ECA5CCD" w:rsidRDefault="13362760" w14:paraId="2CECC25B" w14:textId="21E0B91E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ECA5CCD" w:rsidR="2FE41C5E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5</w:t>
            </w:r>
            <w:r w:rsidRPr="0ECA5CCD" w:rsidR="16ADD5A1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0 points</w:t>
            </w:r>
          </w:p>
        </w:tc>
        <w:tc>
          <w:tcPr>
            <w:tcW w:w="7260" w:type="dxa"/>
            <w:tcMar/>
          </w:tcPr>
          <w:p w:rsidR="3A714AB3" w:rsidP="0ECA5CCD" w:rsidRDefault="3A714AB3" w14:paraId="658D660A" w14:textId="7F568E6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ECA5CCD" w:rsidR="05A01D0B">
              <w:rPr>
                <w:rFonts w:ascii="Arial" w:hAnsi="Arial" w:cs="Arial"/>
                <w:sz w:val="22"/>
                <w:szCs w:val="22"/>
              </w:rPr>
              <w:t>Collaborative Activities</w:t>
            </w:r>
            <w:r w:rsidRPr="0ECA5CCD" w:rsidR="638E032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ECC755F" w:rsidTr="0ECA5CCD" w14:paraId="1F7DD348">
        <w:trPr>
          <w:trHeight w:val="300"/>
        </w:trPr>
        <w:tc>
          <w:tcPr>
            <w:tcW w:w="2100" w:type="dxa"/>
            <w:tcMar/>
          </w:tcPr>
          <w:p w:rsidR="13362760" w:rsidP="0ECC755F" w:rsidRDefault="13362760" w14:paraId="19924FA2" w14:textId="196E551A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0" w:type="dxa"/>
            <w:tcMar/>
          </w:tcPr>
          <w:p w:rsidR="206B9647" w:rsidP="0ECA5CCD" w:rsidRDefault="206B9647" w14:paraId="65E04346" w14:textId="5AD431F3">
            <w:pPr>
              <w:pStyle w:val="Normal"/>
              <w:rPr>
                <w:rFonts w:ascii="Arial" w:hAnsi="Arial" w:cs="Arial"/>
                <w:i w:val="1"/>
                <w:iCs w:val="1"/>
                <w:sz w:val="22"/>
                <w:szCs w:val="22"/>
              </w:rPr>
            </w:pPr>
            <w:r w:rsidRPr="0ECA5CCD" w:rsidR="05A01D0B">
              <w:rPr>
                <w:rFonts w:ascii="Arial" w:hAnsi="Arial" w:cs="Arial"/>
                <w:i w:val="1"/>
                <w:iCs w:val="1"/>
                <w:sz w:val="22"/>
                <w:szCs w:val="22"/>
              </w:rPr>
              <w:t>10 points:</w:t>
            </w:r>
          </w:p>
          <w:p w:rsidR="206B9647" w:rsidP="0ECC755F" w:rsidRDefault="206B9647" w14:paraId="58F1CC4A" w14:textId="46934C26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0ECA5CCD" w:rsidR="05A01D0B">
              <w:rPr>
                <w:rFonts w:ascii="Arial" w:hAnsi="Arial" w:cs="Arial"/>
                <w:sz w:val="22"/>
                <w:szCs w:val="22"/>
              </w:rPr>
              <w:t>Overview and discussion of the wastewater treatment process.</w:t>
            </w:r>
          </w:p>
        </w:tc>
      </w:tr>
      <w:tr w:rsidR="0ECC755F" w:rsidTr="0ECA5CCD" w14:paraId="1E88284E">
        <w:trPr>
          <w:trHeight w:val="300"/>
        </w:trPr>
        <w:tc>
          <w:tcPr>
            <w:tcW w:w="2100" w:type="dxa"/>
            <w:tcMar/>
          </w:tcPr>
          <w:p w:rsidR="13362760" w:rsidP="0ECC755F" w:rsidRDefault="13362760" w14:paraId="01B15D82" w14:textId="6724F972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0" w:type="dxa"/>
            <w:tcMar/>
          </w:tcPr>
          <w:p w:rsidR="4A687418" w:rsidP="0ECA5CCD" w:rsidRDefault="4A687418" w14:paraId="37A9352E" w14:textId="01757331">
            <w:pPr>
              <w:pStyle w:val="Normal"/>
              <w:rPr>
                <w:rFonts w:ascii="Arial" w:hAnsi="Arial" w:cs="Arial"/>
                <w:i w:val="1"/>
                <w:iCs w:val="1"/>
                <w:sz w:val="22"/>
                <w:szCs w:val="22"/>
              </w:rPr>
            </w:pPr>
            <w:r w:rsidRPr="0ECA5CCD" w:rsidR="05A01D0B">
              <w:rPr>
                <w:rFonts w:ascii="Arial" w:hAnsi="Arial" w:cs="Arial"/>
                <w:i w:val="1"/>
                <w:iCs w:val="1"/>
                <w:sz w:val="22"/>
                <w:szCs w:val="22"/>
              </w:rPr>
              <w:t>15 points</w:t>
            </w:r>
            <w:r w:rsidRPr="0ECA5CCD" w:rsidR="08DC5DC0">
              <w:rPr>
                <w:rFonts w:ascii="Arial" w:hAnsi="Arial" w:cs="Arial"/>
                <w:i w:val="1"/>
                <w:iCs w:val="1"/>
                <w:sz w:val="22"/>
                <w:szCs w:val="22"/>
              </w:rPr>
              <w:t>:</w:t>
            </w:r>
            <w:r w:rsidRPr="0ECA5CCD" w:rsidR="05A01D0B">
              <w:rPr>
                <w:rFonts w:ascii="Arial" w:hAnsi="Arial" w:cs="Arial"/>
                <w:i w:val="1"/>
                <w:iCs w:val="1"/>
                <w:sz w:val="22"/>
                <w:szCs w:val="22"/>
              </w:rPr>
              <w:t xml:space="preserve"> </w:t>
            </w:r>
          </w:p>
          <w:p w:rsidR="4A687418" w:rsidP="0ECC755F" w:rsidRDefault="4A687418" w14:paraId="2EAD29F0" w14:textId="2ED4920F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0ECA5CCD" w:rsidR="05A01D0B">
              <w:rPr>
                <w:rFonts w:ascii="Arial" w:hAnsi="Arial" w:cs="Arial"/>
                <w:sz w:val="22"/>
                <w:szCs w:val="22"/>
              </w:rPr>
              <w:t>Hands-on macroinvertebrate study along the South Platte River.</w:t>
            </w:r>
          </w:p>
        </w:tc>
      </w:tr>
      <w:tr w:rsidR="0ECC755F" w:rsidTr="0ECA5CCD" w14:paraId="2FDD275C">
        <w:trPr>
          <w:trHeight w:val="300"/>
        </w:trPr>
        <w:tc>
          <w:tcPr>
            <w:tcW w:w="2100" w:type="dxa"/>
            <w:tcMar/>
          </w:tcPr>
          <w:p w:rsidR="13362760" w:rsidP="0ECC755F" w:rsidRDefault="13362760" w14:paraId="1C6F5667" w14:textId="0F6F7190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0" w:type="dxa"/>
            <w:tcMar/>
          </w:tcPr>
          <w:p w:rsidR="042B7B8C" w:rsidP="0ECA5CCD" w:rsidRDefault="042B7B8C" w14:paraId="499B8691" w14:textId="2A2C3F2A">
            <w:pPr>
              <w:pStyle w:val="Normal"/>
              <w:rPr>
                <w:rFonts w:ascii="Arial" w:hAnsi="Arial" w:cs="Arial"/>
                <w:i w:val="1"/>
                <w:iCs w:val="1"/>
                <w:sz w:val="22"/>
                <w:szCs w:val="22"/>
              </w:rPr>
            </w:pPr>
            <w:r w:rsidRPr="0ECA5CCD" w:rsidR="40E74C89">
              <w:rPr>
                <w:rFonts w:ascii="Arial" w:hAnsi="Arial" w:cs="Arial"/>
                <w:i w:val="1"/>
                <w:iCs w:val="1"/>
                <w:sz w:val="22"/>
                <w:szCs w:val="22"/>
              </w:rPr>
              <w:t>15 points:</w:t>
            </w:r>
          </w:p>
          <w:p w:rsidR="042B7B8C" w:rsidP="0ECC755F" w:rsidRDefault="042B7B8C" w14:paraId="44D336EC" w14:textId="2F51BA7A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0ECA5CCD" w:rsidR="40E74C89">
              <w:rPr>
                <w:rFonts w:ascii="Arial" w:hAnsi="Arial" w:cs="Arial"/>
                <w:sz w:val="22"/>
                <w:szCs w:val="22"/>
              </w:rPr>
              <w:t>Facility Tour.</w:t>
            </w:r>
          </w:p>
        </w:tc>
      </w:tr>
      <w:tr w:rsidR="0ECA5CCD" w:rsidTr="0ECA5CCD" w14:paraId="72527664">
        <w:trPr>
          <w:trHeight w:val="300"/>
        </w:trPr>
        <w:tc>
          <w:tcPr>
            <w:tcW w:w="2100" w:type="dxa"/>
            <w:tcMar/>
          </w:tcPr>
          <w:p w:rsidR="0ECA5CCD" w:rsidP="0ECA5CCD" w:rsidRDefault="0ECA5CCD" w14:paraId="25D195A5" w14:textId="6933BE7D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60" w:type="dxa"/>
            <w:tcMar/>
          </w:tcPr>
          <w:p w:rsidR="40E74C89" w:rsidP="0ECA5CCD" w:rsidRDefault="40E74C89" w14:paraId="56C33D08" w14:textId="3DBAF8D9">
            <w:pPr>
              <w:pStyle w:val="Normal"/>
              <w:rPr>
                <w:rFonts w:ascii="Arial" w:hAnsi="Arial" w:cs="Arial"/>
                <w:i w:val="1"/>
                <w:iCs w:val="1"/>
                <w:sz w:val="22"/>
                <w:szCs w:val="22"/>
              </w:rPr>
            </w:pPr>
            <w:r w:rsidRPr="0ECA5CCD" w:rsidR="40E74C89">
              <w:rPr>
                <w:rFonts w:ascii="Arial" w:hAnsi="Arial" w:cs="Arial"/>
                <w:i w:val="1"/>
                <w:iCs w:val="1"/>
                <w:sz w:val="22"/>
                <w:szCs w:val="22"/>
              </w:rPr>
              <w:t>10</w:t>
            </w:r>
            <w:r w:rsidRPr="0ECA5CCD" w:rsidR="20A96FAD">
              <w:rPr>
                <w:rFonts w:ascii="Arial" w:hAnsi="Arial" w:cs="Arial"/>
                <w:i w:val="1"/>
                <w:iCs w:val="1"/>
                <w:sz w:val="22"/>
                <w:szCs w:val="22"/>
              </w:rPr>
              <w:t xml:space="preserve"> </w:t>
            </w:r>
            <w:r w:rsidRPr="0ECA5CCD" w:rsidR="40E74C89">
              <w:rPr>
                <w:rFonts w:ascii="Arial" w:hAnsi="Arial" w:cs="Arial"/>
                <w:i w:val="1"/>
                <w:iCs w:val="1"/>
                <w:sz w:val="22"/>
                <w:szCs w:val="22"/>
              </w:rPr>
              <w:t>points:</w:t>
            </w:r>
          </w:p>
          <w:p w:rsidR="40E74C89" w:rsidP="0ECA5CCD" w:rsidRDefault="40E74C89" w14:paraId="2BCCB1C8" w14:textId="31FDB10C"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 w:rsidRPr="0ECA5CCD" w:rsidR="40E74C89">
              <w:rPr>
                <w:rFonts w:ascii="Arial" w:hAnsi="Arial" w:cs="Arial"/>
                <w:sz w:val="22"/>
                <w:szCs w:val="22"/>
              </w:rPr>
              <w:t>Focused educational stations with an emphasis on wastewater microbiology, Metro's public education campaigns, and available classroom resources for teachers.</w:t>
            </w:r>
          </w:p>
        </w:tc>
      </w:tr>
      <w:tr w:rsidR="0ECA5CCD" w:rsidTr="0ECA5CCD" w14:paraId="7D4A364C">
        <w:trPr>
          <w:trHeight w:val="300"/>
        </w:trPr>
        <w:tc>
          <w:tcPr>
            <w:tcW w:w="2100" w:type="dxa"/>
            <w:tcMar/>
          </w:tcPr>
          <w:p w:rsidR="0793DE35" w:rsidP="0ECA5CCD" w:rsidRDefault="0793DE35" w14:paraId="19A9D483" w14:textId="614DC176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ECA5CCD" w:rsidR="0793DE35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20 points</w:t>
            </w:r>
          </w:p>
        </w:tc>
        <w:tc>
          <w:tcPr>
            <w:tcW w:w="7260" w:type="dxa"/>
            <w:tcMar/>
          </w:tcPr>
          <w:p w:rsidR="0793DE35" w:rsidP="0ECA5CCD" w:rsidRDefault="0793DE35" w14:paraId="0A9F995E" w14:textId="37E0036C">
            <w:pPr>
              <w:pStyle w:val="Normal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  <w:r w:rsidRPr="0ECA5CCD" w:rsidR="0793DE35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Submit lesson plan within one week of class completion.</w:t>
            </w:r>
          </w:p>
        </w:tc>
      </w:tr>
      <w:tr w:rsidR="0ECC755F" w:rsidTr="0ECA5CCD" w14:paraId="0C20037B">
        <w:trPr>
          <w:trHeight w:val="300"/>
        </w:trPr>
        <w:tc>
          <w:tcPr>
            <w:tcW w:w="2100" w:type="dxa"/>
            <w:tcMar/>
          </w:tcPr>
          <w:p w:rsidR="13362760" w:rsidP="0ECA5CCD" w:rsidRDefault="13362760" w14:paraId="29437EE4" w14:textId="021C56B6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ECA5CCD" w:rsidR="16ADD5A1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Total points=100</w:t>
            </w:r>
          </w:p>
        </w:tc>
        <w:tc>
          <w:tcPr>
            <w:tcW w:w="7260" w:type="dxa"/>
            <w:tcMar/>
          </w:tcPr>
          <w:p w:rsidR="13362760" w:rsidP="0ECA5CCD" w:rsidRDefault="13362760" w14:paraId="41962058" w14:textId="7937EC7F">
            <w:pPr>
              <w:pStyle w:val="Normal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ECA5CCD" w:rsidR="16ADD5A1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Passing points=75</w:t>
            </w:r>
          </w:p>
        </w:tc>
      </w:tr>
    </w:tbl>
    <w:p w:rsidRPr="00E458A8" w:rsidR="00E458A8" w:rsidP="6826B03B" w:rsidRDefault="00E458A8" w14:paraId="40FFA45B" w14:textId="22C46ED0">
      <w:pPr>
        <w:pStyle w:val="Normal"/>
        <w:rPr>
          <w:rFonts w:ascii="Arial" w:hAnsi="Arial" w:cs="Arial"/>
          <w:b w:val="1"/>
          <w:bCs w:val="1"/>
          <w:sz w:val="22"/>
          <w:szCs w:val="22"/>
        </w:rPr>
      </w:pPr>
    </w:p>
    <w:p w:rsidRPr="00E458A8" w:rsidR="00E458A8" w:rsidP="6826B03B" w:rsidRDefault="00E458A8" w14:paraId="2D64A367" w14:textId="6C1FB4A0">
      <w:pPr>
        <w:pStyle w:val="Normal"/>
        <w:rPr>
          <w:rFonts w:ascii="Arial" w:hAnsi="Arial" w:cs="Arial"/>
          <w:b w:val="1"/>
          <w:bCs w:val="1"/>
          <w:sz w:val="22"/>
          <w:szCs w:val="22"/>
        </w:rPr>
      </w:pPr>
      <w:r w:rsidRPr="0ECA5CCD" w:rsidR="4865F50D">
        <w:rPr>
          <w:rFonts w:ascii="Arial" w:hAnsi="Arial" w:cs="Arial"/>
          <w:b w:val="1"/>
          <w:bCs w:val="1"/>
          <w:sz w:val="22"/>
          <w:szCs w:val="22"/>
        </w:rPr>
        <w:t xml:space="preserve">Pre-requisite Learning </w:t>
      </w:r>
      <w:r w:rsidRPr="0ECA5CCD" w:rsidR="7C3F61DC">
        <w:rPr>
          <w:rFonts w:ascii="Arial" w:hAnsi="Arial" w:cs="Arial"/>
          <w:b w:val="1"/>
          <w:bCs w:val="1"/>
          <w:sz w:val="22"/>
          <w:szCs w:val="22"/>
        </w:rPr>
        <w:t>Modules:</w:t>
      </w:r>
    </w:p>
    <w:p w:rsidRPr="00E458A8" w:rsidR="00E458A8" w:rsidP="6826B03B" w:rsidRDefault="00E458A8" w14:paraId="1F79C685" w14:textId="6FBB58AE">
      <w:pPr>
        <w:pStyle w:val="Normal"/>
        <w:rPr>
          <w:rFonts w:ascii="Arial" w:hAnsi="Arial" w:cs="Arial"/>
          <w:b w:val="1"/>
          <w:bCs w:val="1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775"/>
        <w:gridCol w:w="6585"/>
      </w:tblGrid>
      <w:tr w:rsidR="6826B03B" w:rsidTr="0ECA5CCD" w14:paraId="6BC8F3FF">
        <w:trPr>
          <w:trHeight w:val="300"/>
        </w:trPr>
        <w:tc>
          <w:tcPr>
            <w:tcW w:w="2775" w:type="dxa"/>
            <w:tcMar/>
          </w:tcPr>
          <w:p w:rsidR="6809A3BF" w:rsidP="6826B03B" w:rsidRDefault="6809A3BF" w14:paraId="3B6676A7" w14:textId="3E45B5E0">
            <w:pPr>
              <w:pStyle w:val="Normal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6826B03B" w:rsidR="6809A3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Module 1</w:t>
            </w:r>
          </w:p>
        </w:tc>
        <w:tc>
          <w:tcPr>
            <w:tcW w:w="6585" w:type="dxa"/>
            <w:tcMar/>
          </w:tcPr>
          <w:p w:rsidR="6809A3BF" w:rsidP="6826B03B" w:rsidRDefault="6809A3BF" w14:paraId="219B03FA" w14:textId="22F809D0">
            <w:pPr>
              <w:pStyle w:val="Normal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ECA5CCD" w:rsidR="45A190C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Explor</w:t>
            </w:r>
            <w:r w:rsidRPr="0ECA5CCD" w:rsidR="0AAA61A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</w:t>
            </w:r>
            <w:r w:rsidRPr="0ECA5CCD" w:rsidR="45A190C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Metro’s resource</w:t>
            </w:r>
            <w:r w:rsidRPr="0ECA5CCD" w:rsidR="341E20C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</w:t>
            </w:r>
            <w:r w:rsidRPr="0ECA5CCD" w:rsidR="45A190C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ECA5CCD" w:rsidR="461AEA0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and offerings for </w:t>
            </w:r>
            <w:r w:rsidRPr="0ECA5CCD" w:rsidR="150FED9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</w:t>
            </w:r>
            <w:r w:rsidRPr="0ECA5CCD" w:rsidR="461AEA0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eacher classroom implementation and use.</w:t>
            </w:r>
          </w:p>
        </w:tc>
      </w:tr>
      <w:tr w:rsidR="6826B03B" w:rsidTr="0ECA5CCD" w14:paraId="33BECAE6">
        <w:trPr>
          <w:trHeight w:val="300"/>
        </w:trPr>
        <w:tc>
          <w:tcPr>
            <w:tcW w:w="2775" w:type="dxa"/>
            <w:tcMar/>
          </w:tcPr>
          <w:p w:rsidR="6809A3BF" w:rsidP="6826B03B" w:rsidRDefault="6809A3BF" w14:paraId="33645253" w14:textId="5E455826">
            <w:pPr>
              <w:pStyle w:val="Normal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6826B03B" w:rsidR="6809A3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Module 2</w:t>
            </w:r>
          </w:p>
        </w:tc>
        <w:tc>
          <w:tcPr>
            <w:tcW w:w="6585" w:type="dxa"/>
            <w:tcMar/>
          </w:tcPr>
          <w:p w:rsidR="530B52C8" w:rsidP="6826B03B" w:rsidRDefault="530B52C8" w14:paraId="6684FBE9" w14:textId="1E2F7475">
            <w:pPr>
              <w:pStyle w:val="Normal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ECA5CCD" w:rsidR="0A9A667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Review </w:t>
            </w:r>
            <w:r w:rsidRPr="0ECA5CCD" w:rsidR="2E9C364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CDPHE Integrated water quality monitoring and assessment repo</w:t>
            </w:r>
            <w:r w:rsidRPr="0ECA5CCD" w:rsidR="18BDB56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</w:t>
            </w:r>
            <w:r w:rsidRPr="0ECA5CCD" w:rsidR="2E9C364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</w:t>
            </w:r>
            <w:r w:rsidRPr="0ECA5CCD" w:rsidR="147DB3C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(</w:t>
            </w:r>
            <w:r w:rsidRPr="0ECA5CCD" w:rsidR="551BDDC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s)</w:t>
            </w:r>
            <w:r w:rsidRPr="0ECA5CCD" w:rsidR="3F91C37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6826B03B" w:rsidTr="0ECA5CCD" w14:paraId="0E3576AD">
        <w:trPr>
          <w:trHeight w:val="300"/>
        </w:trPr>
        <w:tc>
          <w:tcPr>
            <w:tcW w:w="2775" w:type="dxa"/>
            <w:tcMar/>
          </w:tcPr>
          <w:p w:rsidR="6809A3BF" w:rsidP="6826B03B" w:rsidRDefault="6809A3BF" w14:paraId="230641EE" w14:textId="6D854322">
            <w:pPr>
              <w:pStyle w:val="Normal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6826B03B" w:rsidR="6809A3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Module 3</w:t>
            </w:r>
          </w:p>
        </w:tc>
        <w:tc>
          <w:tcPr>
            <w:tcW w:w="6585" w:type="dxa"/>
            <w:tcMar/>
          </w:tcPr>
          <w:p w:rsidR="00B583EB" w:rsidP="6826B03B" w:rsidRDefault="00B583EB" w14:paraId="6D406251" w14:textId="22AE83DC">
            <w:pPr>
              <w:pStyle w:val="Normal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ECA5CCD" w:rsidR="7C44938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Explore</w:t>
            </w:r>
            <w:r w:rsidRPr="0ECA5CCD" w:rsidR="6BCBC8B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EPA online tool to </w:t>
            </w:r>
            <w:r w:rsidRPr="0ECA5CCD" w:rsidR="6BCBC8B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identify</w:t>
            </w:r>
            <w:r w:rsidRPr="0ECA5CCD" w:rsidR="6BCBC8B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local watersheds</w:t>
            </w:r>
            <w:r w:rsidRPr="0ECA5CCD" w:rsidR="2EAF47C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6826B03B" w:rsidTr="0ECA5CCD" w14:paraId="639B0DBC">
        <w:trPr>
          <w:trHeight w:val="300"/>
        </w:trPr>
        <w:tc>
          <w:tcPr>
            <w:tcW w:w="2775" w:type="dxa"/>
            <w:tcMar/>
          </w:tcPr>
          <w:p w:rsidR="6809A3BF" w:rsidP="6826B03B" w:rsidRDefault="6809A3BF" w14:paraId="3B7B71EB" w14:textId="1F8713C4">
            <w:pPr>
              <w:pStyle w:val="Normal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6826B03B" w:rsidR="6809A3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Module 4</w:t>
            </w:r>
          </w:p>
        </w:tc>
        <w:tc>
          <w:tcPr>
            <w:tcW w:w="6585" w:type="dxa"/>
            <w:tcMar/>
          </w:tcPr>
          <w:p w:rsidR="6FFDE197" w:rsidP="6826B03B" w:rsidRDefault="6FFDE197" w14:paraId="72D9B349" w14:textId="7DD68E1F">
            <w:pPr>
              <w:pStyle w:val="Normal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ECA5CCD" w:rsidR="718DB24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Explore </w:t>
            </w:r>
            <w:r w:rsidRPr="0ECA5CCD" w:rsidR="54562F9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Denver </w:t>
            </w:r>
            <w:r w:rsidRPr="0ECA5CCD" w:rsidR="2E024A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urban</w:t>
            </w:r>
            <w:r w:rsidRPr="0ECA5CCD" w:rsidR="54562F9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ECA5CCD" w:rsidR="0BBF57F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</w:t>
            </w:r>
            <w:r w:rsidRPr="0ECA5CCD" w:rsidR="54562F9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ater </w:t>
            </w:r>
            <w:r w:rsidRPr="0ECA5CCD" w:rsidR="54562F9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quality assessment dashboard</w:t>
            </w:r>
            <w:r w:rsidRPr="0ECA5CCD" w:rsidR="2DB69C7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</w:tr>
    </w:tbl>
    <w:p w:rsidR="0ECA5CCD" w:rsidP="0ECA5CCD" w:rsidRDefault="0ECA5CCD" w14:paraId="03649B60" w14:textId="4F9AC9E7">
      <w:pPr>
        <w:pStyle w:val="Normal"/>
        <w:rPr>
          <w:rFonts w:ascii="Arial" w:hAnsi="Arial" w:cs="Arial"/>
          <w:b w:val="1"/>
          <w:bCs w:val="1"/>
          <w:sz w:val="22"/>
          <w:szCs w:val="22"/>
        </w:rPr>
      </w:pPr>
    </w:p>
    <w:p w:rsidRPr="00E458A8" w:rsidR="00E458A8" w:rsidP="6826B03B" w:rsidRDefault="00E458A8" w14:paraId="02323DCE" w14:textId="39DA2568">
      <w:pPr>
        <w:pStyle w:val="Normal"/>
        <w:rPr>
          <w:rFonts w:ascii="Arial" w:hAnsi="Arial" w:cs="Arial"/>
          <w:sz w:val="22"/>
          <w:szCs w:val="22"/>
        </w:rPr>
      </w:pPr>
      <w:r w:rsidRPr="6826B03B" w:rsidR="4C3B3CA3">
        <w:rPr>
          <w:rFonts w:ascii="Arial" w:hAnsi="Arial" w:cs="Arial"/>
          <w:b w:val="1"/>
          <w:bCs w:val="1"/>
          <w:sz w:val="22"/>
          <w:szCs w:val="22"/>
        </w:rPr>
        <w:t>Schedule</w:t>
      </w:r>
      <w:r w:rsidRPr="6826B03B" w:rsidR="4C3B3CA3">
        <w:rPr>
          <w:rFonts w:ascii="Arial" w:hAnsi="Arial" w:cs="Arial"/>
          <w:b w:val="1"/>
          <w:bCs w:val="1"/>
          <w:sz w:val="22"/>
          <w:szCs w:val="22"/>
        </w:rPr>
        <w:t>:</w:t>
      </w:r>
      <w:r w:rsidRPr="6826B03B" w:rsidR="4C3B3CA3">
        <w:rPr>
          <w:rFonts w:ascii="Arial" w:hAnsi="Arial" w:cs="Arial"/>
          <w:sz w:val="22"/>
          <w:szCs w:val="22"/>
        </w:rPr>
        <w:t> </w:t>
      </w:r>
    </w:p>
    <w:p w:rsidRPr="00E458A8" w:rsidR="00E458A8" w:rsidP="00E458A8" w:rsidRDefault="00E458A8" w14:paraId="5C79AEF2" w14:textId="77777777">
      <w:pPr>
        <w:rPr>
          <w:rFonts w:ascii="Arial" w:hAnsi="Arial" w:cs="Arial"/>
          <w:sz w:val="22"/>
          <w:szCs w:val="22"/>
        </w:rPr>
      </w:pPr>
      <w:r w:rsidRPr="00E458A8">
        <w:rPr>
          <w:rFonts w:ascii="Arial" w:hAnsi="Arial" w:cs="Arial"/>
          <w:sz w:val="22"/>
          <w:szCs w:val="22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6720"/>
      </w:tblGrid>
      <w:tr w:rsidRPr="00E458A8" w:rsidR="00E458A8" w:rsidTr="0ECA5CCD" w14:paraId="45172B01" w14:textId="77777777">
        <w:trPr>
          <w:trHeight w:val="300"/>
        </w:trPr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E458A8" w:rsidR="00E458A8" w:rsidP="00E458A8" w:rsidRDefault="00E458A8" w14:paraId="43397313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E458A8">
              <w:rPr>
                <w:rFonts w:ascii="Arial" w:hAnsi="Arial" w:cs="Arial"/>
                <w:b/>
                <w:bCs/>
                <w:sz w:val="22"/>
                <w:szCs w:val="22"/>
              </w:rPr>
              <w:t>Time</w:t>
            </w:r>
            <w:r w:rsidRPr="00E458A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E458A8" w:rsidR="00E458A8" w:rsidP="00E458A8" w:rsidRDefault="00E458A8" w14:paraId="0E0085BC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E458A8">
              <w:rPr>
                <w:rFonts w:ascii="Arial" w:hAnsi="Arial" w:cs="Arial"/>
                <w:b/>
                <w:bCs/>
                <w:sz w:val="22"/>
                <w:szCs w:val="22"/>
              </w:rPr>
              <w:t>Activity</w:t>
            </w:r>
            <w:r w:rsidRPr="00E458A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E458A8" w:rsidR="00E458A8" w:rsidTr="0ECA5CCD" w14:paraId="4AF9BFDB" w14:textId="77777777">
        <w:trPr>
          <w:trHeight w:val="300"/>
        </w:trPr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E458A8" w:rsidR="00E458A8" w:rsidP="00E458A8" w:rsidRDefault="00E458A8" w14:paraId="24D99790" w14:textId="4EDAD578">
            <w:pPr>
              <w:rPr>
                <w:rFonts w:ascii="Arial" w:hAnsi="Arial" w:cs="Arial"/>
                <w:sz w:val="22"/>
                <w:szCs w:val="22"/>
              </w:rPr>
            </w:pPr>
            <w:r w:rsidRPr="3738CBC0" w:rsidR="00E458A8">
              <w:rPr>
                <w:rFonts w:ascii="Arial" w:hAnsi="Arial" w:cs="Arial"/>
                <w:sz w:val="22"/>
                <w:szCs w:val="22"/>
              </w:rPr>
              <w:t>8:00 a.m. – 8:</w:t>
            </w:r>
            <w:r w:rsidRPr="3738CBC0" w:rsidR="4DD980F3">
              <w:rPr>
                <w:rFonts w:ascii="Arial" w:hAnsi="Arial" w:cs="Arial"/>
                <w:sz w:val="22"/>
                <w:szCs w:val="22"/>
              </w:rPr>
              <w:t>45</w:t>
            </w:r>
            <w:r w:rsidRPr="3738CBC0" w:rsidR="00E458A8">
              <w:rPr>
                <w:rFonts w:ascii="Arial" w:hAnsi="Arial" w:cs="Arial"/>
                <w:sz w:val="22"/>
                <w:szCs w:val="22"/>
              </w:rPr>
              <w:t xml:space="preserve"> a.m. </w:t>
            </w:r>
          </w:p>
        </w:tc>
        <w:tc>
          <w:tcPr>
            <w:tcW w:w="6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E458A8" w:rsidR="00E458A8" w:rsidP="00E458A8" w:rsidRDefault="00E458A8" w14:paraId="4A982CC1" w14:textId="5B7EB452">
            <w:pPr>
              <w:rPr>
                <w:rFonts w:ascii="Arial" w:hAnsi="Arial" w:cs="Arial"/>
                <w:sz w:val="22"/>
                <w:szCs w:val="22"/>
              </w:rPr>
            </w:pPr>
            <w:r w:rsidRPr="0ECA5CCD" w:rsidR="428E247F">
              <w:rPr>
                <w:rFonts w:ascii="Arial" w:hAnsi="Arial" w:cs="Arial"/>
                <w:sz w:val="22"/>
                <w:szCs w:val="22"/>
              </w:rPr>
              <w:t>Check</w:t>
            </w:r>
            <w:r w:rsidRPr="0ECA5CCD" w:rsidR="034BD4A3">
              <w:rPr>
                <w:rFonts w:ascii="Arial" w:hAnsi="Arial" w:cs="Arial"/>
                <w:sz w:val="22"/>
                <w:szCs w:val="22"/>
              </w:rPr>
              <w:t>-</w:t>
            </w:r>
            <w:r w:rsidRPr="0ECA5CCD" w:rsidR="428E247F">
              <w:rPr>
                <w:rFonts w:ascii="Arial" w:hAnsi="Arial" w:cs="Arial"/>
                <w:sz w:val="22"/>
                <w:szCs w:val="22"/>
              </w:rPr>
              <w:t>in,</w:t>
            </w:r>
            <w:r w:rsidRPr="0ECA5CCD" w:rsidR="5BBD77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ECA5CCD" w:rsidR="428E247F">
              <w:rPr>
                <w:rFonts w:ascii="Arial" w:hAnsi="Arial" w:cs="Arial"/>
                <w:sz w:val="22"/>
                <w:szCs w:val="22"/>
              </w:rPr>
              <w:t>b</w:t>
            </w:r>
            <w:r w:rsidRPr="0ECA5CCD" w:rsidR="4C3B3CA3">
              <w:rPr>
                <w:rFonts w:ascii="Arial" w:hAnsi="Arial" w:cs="Arial"/>
                <w:sz w:val="22"/>
                <w:szCs w:val="22"/>
              </w:rPr>
              <w:t>reakfast</w:t>
            </w:r>
            <w:r w:rsidRPr="0ECA5CCD" w:rsidR="00B02D12">
              <w:rPr>
                <w:rFonts w:ascii="Arial" w:hAnsi="Arial" w:cs="Arial"/>
                <w:sz w:val="22"/>
                <w:szCs w:val="22"/>
              </w:rPr>
              <w:t>,</w:t>
            </w:r>
            <w:r w:rsidRPr="0ECA5CCD" w:rsidR="4C3B3CA3">
              <w:rPr>
                <w:rFonts w:ascii="Arial" w:hAnsi="Arial" w:cs="Arial"/>
                <w:sz w:val="22"/>
                <w:szCs w:val="22"/>
              </w:rPr>
              <w:t xml:space="preserve"> and history of Metro</w:t>
            </w:r>
            <w:r w:rsidRPr="0ECA5CCD" w:rsidR="26331B92">
              <w:rPr>
                <w:rFonts w:ascii="Arial" w:hAnsi="Arial" w:cs="Arial"/>
                <w:sz w:val="22"/>
                <w:szCs w:val="22"/>
              </w:rPr>
              <w:t>.</w:t>
            </w:r>
            <w:r w:rsidRPr="0ECA5CCD" w:rsidR="4C3B3CA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E458A8" w:rsidR="00E458A8" w:rsidTr="0ECA5CCD" w14:paraId="5C57DFB0" w14:textId="77777777">
        <w:trPr>
          <w:trHeight w:val="300"/>
        </w:trPr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E458A8" w:rsidR="00E458A8" w:rsidP="00E458A8" w:rsidRDefault="00E458A8" w14:paraId="6A4202EE" w14:textId="28A303D5">
            <w:pPr>
              <w:rPr>
                <w:rFonts w:ascii="Arial" w:hAnsi="Arial" w:cs="Arial"/>
                <w:sz w:val="22"/>
                <w:szCs w:val="22"/>
              </w:rPr>
            </w:pPr>
            <w:r w:rsidRPr="3738CBC0" w:rsidR="00E458A8">
              <w:rPr>
                <w:rFonts w:ascii="Arial" w:hAnsi="Arial" w:cs="Arial"/>
                <w:sz w:val="22"/>
                <w:szCs w:val="22"/>
              </w:rPr>
              <w:t>8:</w:t>
            </w:r>
            <w:r w:rsidRPr="3738CBC0" w:rsidR="0E20C573">
              <w:rPr>
                <w:rFonts w:ascii="Arial" w:hAnsi="Arial" w:cs="Arial"/>
                <w:sz w:val="22"/>
                <w:szCs w:val="22"/>
              </w:rPr>
              <w:t>45</w:t>
            </w:r>
            <w:r w:rsidRPr="3738CBC0" w:rsidR="00E458A8">
              <w:rPr>
                <w:rFonts w:ascii="Arial" w:hAnsi="Arial" w:cs="Arial"/>
                <w:sz w:val="22"/>
                <w:szCs w:val="22"/>
              </w:rPr>
              <w:t xml:space="preserve"> a.m. – 9:</w:t>
            </w:r>
            <w:r w:rsidRPr="3738CBC0" w:rsidR="1B96C84D">
              <w:rPr>
                <w:rFonts w:ascii="Arial" w:hAnsi="Arial" w:cs="Arial"/>
                <w:sz w:val="22"/>
                <w:szCs w:val="22"/>
              </w:rPr>
              <w:t>15</w:t>
            </w:r>
            <w:r w:rsidRPr="3738CBC0" w:rsidR="00E458A8">
              <w:rPr>
                <w:rFonts w:ascii="Arial" w:hAnsi="Arial" w:cs="Arial"/>
                <w:sz w:val="22"/>
                <w:szCs w:val="22"/>
              </w:rPr>
              <w:t xml:space="preserve"> a.m. </w:t>
            </w:r>
          </w:p>
        </w:tc>
        <w:tc>
          <w:tcPr>
            <w:tcW w:w="6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E458A8" w:rsidR="00E458A8" w:rsidP="00E458A8" w:rsidRDefault="00E458A8" w14:paraId="01776484" w14:textId="02A508D4">
            <w:pPr>
              <w:rPr>
                <w:rFonts w:ascii="Arial" w:hAnsi="Arial" w:cs="Arial"/>
                <w:sz w:val="22"/>
                <w:szCs w:val="22"/>
              </w:rPr>
            </w:pPr>
            <w:r w:rsidRPr="6826B03B" w:rsidR="4C3B3CA3">
              <w:rPr>
                <w:rFonts w:ascii="Arial" w:hAnsi="Arial" w:cs="Arial"/>
                <w:sz w:val="22"/>
                <w:szCs w:val="22"/>
              </w:rPr>
              <w:t>Introduction to the science and practice of wastewater treatment</w:t>
            </w:r>
            <w:r w:rsidRPr="6826B03B" w:rsidR="6987F7D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Pr="00E458A8" w:rsidR="00E458A8" w:rsidTr="0ECA5CCD" w14:paraId="2B0400F7" w14:textId="77777777">
        <w:trPr>
          <w:trHeight w:val="300"/>
        </w:trPr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E458A8" w:rsidR="00E458A8" w:rsidP="00E458A8" w:rsidRDefault="00E458A8" w14:paraId="322D4492" w14:textId="081D013D">
            <w:pPr>
              <w:rPr>
                <w:rFonts w:ascii="Arial" w:hAnsi="Arial" w:cs="Arial"/>
                <w:sz w:val="22"/>
                <w:szCs w:val="22"/>
              </w:rPr>
            </w:pPr>
            <w:r w:rsidRPr="3738CBC0" w:rsidR="00E458A8">
              <w:rPr>
                <w:rFonts w:ascii="Arial" w:hAnsi="Arial" w:cs="Arial"/>
                <w:sz w:val="22"/>
                <w:szCs w:val="22"/>
              </w:rPr>
              <w:t>9:</w:t>
            </w:r>
            <w:r w:rsidRPr="3738CBC0" w:rsidR="22CA7464">
              <w:rPr>
                <w:rFonts w:ascii="Arial" w:hAnsi="Arial" w:cs="Arial"/>
                <w:sz w:val="22"/>
                <w:szCs w:val="22"/>
              </w:rPr>
              <w:t>15</w:t>
            </w:r>
            <w:r w:rsidRPr="3738CBC0" w:rsidR="00E458A8">
              <w:rPr>
                <w:rFonts w:ascii="Arial" w:hAnsi="Arial" w:cs="Arial"/>
                <w:sz w:val="22"/>
                <w:szCs w:val="22"/>
              </w:rPr>
              <w:t xml:space="preserve"> a.m. – 9:</w:t>
            </w:r>
            <w:r w:rsidRPr="3738CBC0" w:rsidR="0570C923">
              <w:rPr>
                <w:rFonts w:ascii="Arial" w:hAnsi="Arial" w:cs="Arial"/>
                <w:sz w:val="22"/>
                <w:szCs w:val="22"/>
              </w:rPr>
              <w:t>30</w:t>
            </w:r>
            <w:r w:rsidRPr="3738CBC0" w:rsidR="00E458A8">
              <w:rPr>
                <w:rFonts w:ascii="Arial" w:hAnsi="Arial" w:cs="Arial"/>
                <w:sz w:val="22"/>
                <w:szCs w:val="22"/>
              </w:rPr>
              <w:t xml:space="preserve"> a.m. </w:t>
            </w:r>
          </w:p>
        </w:tc>
        <w:tc>
          <w:tcPr>
            <w:tcW w:w="6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E458A8" w:rsidR="00E458A8" w:rsidP="00E458A8" w:rsidRDefault="00E458A8" w14:paraId="0DAC6DFB" w14:textId="5E61E95E">
            <w:pPr>
              <w:rPr>
                <w:rFonts w:ascii="Arial" w:hAnsi="Arial" w:cs="Arial"/>
                <w:sz w:val="22"/>
                <w:szCs w:val="22"/>
              </w:rPr>
            </w:pPr>
            <w:r w:rsidRPr="31D83065" w:rsidR="6134E1C4">
              <w:rPr>
                <w:rFonts w:ascii="Arial" w:hAnsi="Arial" w:cs="Arial"/>
                <w:sz w:val="22"/>
                <w:szCs w:val="22"/>
              </w:rPr>
              <w:t>W</w:t>
            </w:r>
            <w:r w:rsidRPr="31D83065" w:rsidR="4C3B3CA3">
              <w:rPr>
                <w:rFonts w:ascii="Arial" w:hAnsi="Arial" w:cs="Arial"/>
                <w:sz w:val="22"/>
                <w:szCs w:val="22"/>
              </w:rPr>
              <w:t>alk to South Platte River project site</w:t>
            </w:r>
            <w:r w:rsidRPr="31D83065" w:rsidR="0729A119">
              <w:rPr>
                <w:rFonts w:ascii="Arial" w:hAnsi="Arial" w:cs="Arial"/>
                <w:sz w:val="22"/>
                <w:szCs w:val="22"/>
              </w:rPr>
              <w:t>.</w:t>
            </w:r>
            <w:r w:rsidRPr="31D83065" w:rsidR="4C3B3CA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E458A8" w:rsidR="00E458A8" w:rsidTr="0ECA5CCD" w14:paraId="3FCD42F6" w14:textId="77777777">
        <w:trPr>
          <w:trHeight w:val="300"/>
        </w:trPr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E458A8" w:rsidR="00E458A8" w:rsidP="00E458A8" w:rsidRDefault="00E458A8" w14:paraId="53A5C1D8" w14:textId="69A91A99">
            <w:pPr>
              <w:rPr>
                <w:rFonts w:ascii="Arial" w:hAnsi="Arial" w:cs="Arial"/>
                <w:sz w:val="22"/>
                <w:szCs w:val="22"/>
              </w:rPr>
            </w:pPr>
            <w:r w:rsidRPr="3738CBC0" w:rsidR="00E458A8">
              <w:rPr>
                <w:rFonts w:ascii="Arial" w:hAnsi="Arial" w:cs="Arial"/>
                <w:sz w:val="22"/>
                <w:szCs w:val="22"/>
              </w:rPr>
              <w:t>9:</w:t>
            </w:r>
            <w:r w:rsidRPr="3738CBC0" w:rsidR="5DA2FB81">
              <w:rPr>
                <w:rFonts w:ascii="Arial" w:hAnsi="Arial" w:cs="Arial"/>
                <w:sz w:val="22"/>
                <w:szCs w:val="22"/>
              </w:rPr>
              <w:t>30</w:t>
            </w:r>
            <w:r w:rsidRPr="3738CBC0" w:rsidR="00E458A8">
              <w:rPr>
                <w:rFonts w:ascii="Arial" w:hAnsi="Arial" w:cs="Arial"/>
                <w:sz w:val="22"/>
                <w:szCs w:val="22"/>
              </w:rPr>
              <w:t xml:space="preserve"> a.m. – 11:30 a.m. </w:t>
            </w:r>
          </w:p>
        </w:tc>
        <w:tc>
          <w:tcPr>
            <w:tcW w:w="6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E458A8" w:rsidR="00E458A8" w:rsidP="0ECA5CCD" w:rsidRDefault="00E458A8" w14:paraId="190A6B90" w14:textId="465AD3A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ECA5CCD" w:rsidR="650A1B5D">
              <w:rPr>
                <w:rFonts w:ascii="Arial" w:hAnsi="Arial" w:cs="Arial"/>
                <w:sz w:val="22"/>
                <w:szCs w:val="22"/>
              </w:rPr>
              <w:t xml:space="preserve">Attendees will </w:t>
            </w:r>
            <w:r w:rsidRPr="0ECA5CCD" w:rsidR="650A1B5D">
              <w:rPr>
                <w:rFonts w:ascii="Arial" w:hAnsi="Arial" w:cs="Arial"/>
                <w:sz w:val="22"/>
                <w:szCs w:val="22"/>
              </w:rPr>
              <w:t>participate</w:t>
            </w:r>
            <w:r w:rsidRPr="0ECA5CCD" w:rsidR="650A1B5D">
              <w:rPr>
                <w:rFonts w:ascii="Arial" w:hAnsi="Arial" w:cs="Arial"/>
                <w:sz w:val="22"/>
                <w:szCs w:val="22"/>
              </w:rPr>
              <w:t xml:space="preserve"> in multiple hands-on activities along the river, including a macroinvertebrate survey le</w:t>
            </w:r>
            <w:r w:rsidRPr="0ECA5CCD" w:rsidR="34FB211A">
              <w:rPr>
                <w:rFonts w:ascii="Arial" w:hAnsi="Arial" w:cs="Arial"/>
                <w:sz w:val="22"/>
                <w:szCs w:val="22"/>
              </w:rPr>
              <w:t>d</w:t>
            </w:r>
            <w:r w:rsidRPr="0ECA5CCD" w:rsidR="650A1B5D">
              <w:rPr>
                <w:rFonts w:ascii="Arial" w:hAnsi="Arial" w:cs="Arial"/>
                <w:sz w:val="22"/>
                <w:szCs w:val="22"/>
              </w:rPr>
              <w:t xml:space="preserve"> by Metro’s water quality team. In </w:t>
            </w:r>
            <w:r w:rsidRPr="0ECA5CCD" w:rsidR="69763F04">
              <w:rPr>
                <w:rFonts w:ascii="Arial" w:hAnsi="Arial" w:cs="Arial"/>
                <w:sz w:val="22"/>
                <w:szCs w:val="22"/>
              </w:rPr>
              <w:t>addition</w:t>
            </w:r>
            <w:r w:rsidRPr="0ECA5CCD" w:rsidR="650A1B5D">
              <w:rPr>
                <w:rFonts w:ascii="Arial" w:hAnsi="Arial" w:cs="Arial"/>
                <w:sz w:val="22"/>
                <w:szCs w:val="22"/>
              </w:rPr>
              <w:t>, participants will make Se</w:t>
            </w:r>
            <w:r w:rsidRPr="0ECA5CCD" w:rsidR="417CA846">
              <w:rPr>
                <w:rFonts w:ascii="Arial" w:hAnsi="Arial" w:cs="Arial"/>
                <w:sz w:val="22"/>
                <w:szCs w:val="22"/>
              </w:rPr>
              <w:t>cchi disks to assess the turbidity of the water.</w:t>
            </w:r>
          </w:p>
        </w:tc>
      </w:tr>
      <w:tr w:rsidRPr="00E458A8" w:rsidR="00E458A8" w:rsidTr="0ECA5CCD" w14:paraId="241099CA" w14:textId="77777777">
        <w:trPr>
          <w:trHeight w:val="300"/>
        </w:trPr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E458A8" w:rsidR="00E458A8" w:rsidP="00E458A8" w:rsidRDefault="00E458A8" w14:paraId="408EB46E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E458A8">
              <w:rPr>
                <w:rFonts w:ascii="Arial" w:hAnsi="Arial" w:cs="Arial"/>
                <w:sz w:val="22"/>
                <w:szCs w:val="22"/>
              </w:rPr>
              <w:t>11:30 a.m. – 11:45 a.m. </w:t>
            </w:r>
          </w:p>
        </w:tc>
        <w:tc>
          <w:tcPr>
            <w:tcW w:w="6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E458A8" w:rsidR="00E458A8" w:rsidP="00E458A8" w:rsidRDefault="00E458A8" w14:paraId="3DACAA5D" w14:textId="2ADF06EE">
            <w:pPr>
              <w:rPr>
                <w:rFonts w:ascii="Arial" w:hAnsi="Arial" w:cs="Arial"/>
                <w:sz w:val="22"/>
                <w:szCs w:val="22"/>
              </w:rPr>
            </w:pPr>
            <w:r w:rsidRPr="0ECA5CCD" w:rsidR="1126350A">
              <w:rPr>
                <w:rFonts w:ascii="Arial" w:hAnsi="Arial" w:cs="Arial"/>
                <w:sz w:val="22"/>
                <w:szCs w:val="22"/>
              </w:rPr>
              <w:t>W</w:t>
            </w:r>
            <w:r w:rsidRPr="0ECA5CCD" w:rsidR="4C3B3CA3">
              <w:rPr>
                <w:rFonts w:ascii="Arial" w:hAnsi="Arial" w:cs="Arial"/>
                <w:sz w:val="22"/>
                <w:szCs w:val="22"/>
              </w:rPr>
              <w:t xml:space="preserve">alk back to the NTP </w:t>
            </w:r>
            <w:r w:rsidRPr="0ECA5CCD" w:rsidR="69BED969">
              <w:rPr>
                <w:rFonts w:ascii="Arial" w:hAnsi="Arial" w:cs="Arial"/>
                <w:sz w:val="22"/>
                <w:szCs w:val="22"/>
              </w:rPr>
              <w:t>V</w:t>
            </w:r>
            <w:r w:rsidRPr="0ECA5CCD" w:rsidR="4C3B3CA3">
              <w:rPr>
                <w:rFonts w:ascii="Arial" w:hAnsi="Arial" w:cs="Arial"/>
                <w:sz w:val="22"/>
                <w:szCs w:val="22"/>
              </w:rPr>
              <w:t xml:space="preserve">isitor </w:t>
            </w:r>
            <w:r w:rsidRPr="0ECA5CCD" w:rsidR="08085398">
              <w:rPr>
                <w:rFonts w:ascii="Arial" w:hAnsi="Arial" w:cs="Arial"/>
                <w:sz w:val="22"/>
                <w:szCs w:val="22"/>
              </w:rPr>
              <w:t>C</w:t>
            </w:r>
            <w:r w:rsidRPr="0ECA5CCD" w:rsidR="4C3B3CA3">
              <w:rPr>
                <w:rFonts w:ascii="Arial" w:hAnsi="Arial" w:cs="Arial"/>
                <w:sz w:val="22"/>
                <w:szCs w:val="22"/>
              </w:rPr>
              <w:t>enter</w:t>
            </w:r>
            <w:r w:rsidRPr="0ECA5CCD" w:rsidR="3D9CAC92">
              <w:rPr>
                <w:rFonts w:ascii="Arial" w:hAnsi="Arial" w:cs="Arial"/>
                <w:sz w:val="22"/>
                <w:szCs w:val="22"/>
              </w:rPr>
              <w:t>.</w:t>
            </w:r>
            <w:r w:rsidRPr="0ECA5CCD" w:rsidR="4C3B3CA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E458A8" w:rsidR="00E458A8" w:rsidTr="0ECA5CCD" w14:paraId="7BCC2C0B" w14:textId="77777777">
        <w:trPr>
          <w:trHeight w:val="300"/>
        </w:trPr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E458A8" w:rsidR="00E458A8" w:rsidP="00E458A8" w:rsidRDefault="00E458A8" w14:paraId="2BE8925B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E458A8">
              <w:rPr>
                <w:rFonts w:ascii="Arial" w:hAnsi="Arial" w:cs="Arial"/>
                <w:sz w:val="22"/>
                <w:szCs w:val="22"/>
              </w:rPr>
              <w:t>11:45 a.m. – 12:15 p.m. </w:t>
            </w:r>
          </w:p>
        </w:tc>
        <w:tc>
          <w:tcPr>
            <w:tcW w:w="6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E458A8" w:rsidR="00E458A8" w:rsidP="00E458A8" w:rsidRDefault="00E458A8" w14:paraId="14437AD6" w14:textId="35AFB6F2">
            <w:pPr>
              <w:rPr>
                <w:rFonts w:ascii="Arial" w:hAnsi="Arial" w:cs="Arial"/>
                <w:sz w:val="22"/>
                <w:szCs w:val="22"/>
              </w:rPr>
            </w:pPr>
            <w:r w:rsidRPr="0ECA5CCD" w:rsidR="4C3B3CA3">
              <w:rPr>
                <w:rFonts w:ascii="Arial" w:hAnsi="Arial" w:cs="Arial"/>
                <w:sz w:val="22"/>
                <w:szCs w:val="22"/>
              </w:rPr>
              <w:t xml:space="preserve">Lunch </w:t>
            </w:r>
            <w:r w:rsidRPr="0ECA5CCD" w:rsidR="2ECABD9F">
              <w:rPr>
                <w:rFonts w:ascii="Arial" w:hAnsi="Arial" w:cs="Arial"/>
                <w:sz w:val="22"/>
                <w:szCs w:val="22"/>
              </w:rPr>
              <w:t>provided</w:t>
            </w:r>
            <w:r w:rsidRPr="0ECA5CCD" w:rsidR="4C3B3CA3">
              <w:rPr>
                <w:rFonts w:ascii="Arial" w:hAnsi="Arial" w:cs="Arial"/>
                <w:sz w:val="22"/>
                <w:szCs w:val="22"/>
              </w:rPr>
              <w:t xml:space="preserve"> by Metro</w:t>
            </w:r>
            <w:r w:rsidRPr="0ECA5CCD" w:rsidR="7A846A47">
              <w:rPr>
                <w:rFonts w:ascii="Arial" w:hAnsi="Arial" w:cs="Arial"/>
                <w:sz w:val="22"/>
                <w:szCs w:val="22"/>
              </w:rPr>
              <w:t>.</w:t>
            </w:r>
            <w:r w:rsidRPr="0ECA5CCD" w:rsidR="4C3B3CA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E458A8" w:rsidR="00E458A8" w:rsidTr="0ECA5CCD" w14:paraId="0B548811" w14:textId="77777777">
        <w:trPr>
          <w:trHeight w:val="300"/>
        </w:trPr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E458A8" w:rsidR="00E458A8" w:rsidP="00E458A8" w:rsidRDefault="00E458A8" w14:paraId="62C2AD10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E458A8">
              <w:rPr>
                <w:rFonts w:ascii="Arial" w:hAnsi="Arial" w:cs="Arial"/>
                <w:sz w:val="22"/>
                <w:szCs w:val="22"/>
              </w:rPr>
              <w:t>12:15 p.m. – 2:15 p.m. </w:t>
            </w:r>
          </w:p>
        </w:tc>
        <w:tc>
          <w:tcPr>
            <w:tcW w:w="6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E458A8" w:rsidR="00E458A8" w:rsidP="00E458A8" w:rsidRDefault="00E458A8" w14:paraId="61761D72" w14:textId="27A9F338">
            <w:pPr>
              <w:rPr>
                <w:rFonts w:ascii="Arial" w:hAnsi="Arial" w:cs="Arial"/>
                <w:sz w:val="22"/>
                <w:szCs w:val="22"/>
              </w:rPr>
            </w:pPr>
            <w:r w:rsidRPr="0ECA5CCD" w:rsidR="4C3B3CA3">
              <w:rPr>
                <w:rFonts w:ascii="Arial" w:hAnsi="Arial" w:cs="Arial"/>
                <w:sz w:val="22"/>
                <w:szCs w:val="22"/>
              </w:rPr>
              <w:t>Tour the N</w:t>
            </w:r>
            <w:r w:rsidRPr="0ECA5CCD" w:rsidR="089BCAC3">
              <w:rPr>
                <w:rFonts w:ascii="Arial" w:hAnsi="Arial" w:cs="Arial"/>
                <w:sz w:val="22"/>
                <w:szCs w:val="22"/>
              </w:rPr>
              <w:t>orthern Treatment Plant</w:t>
            </w:r>
            <w:r w:rsidRPr="0ECA5CCD" w:rsidR="2FB17D1B">
              <w:rPr>
                <w:rFonts w:ascii="Arial" w:hAnsi="Arial" w:cs="Arial"/>
                <w:sz w:val="22"/>
                <w:szCs w:val="22"/>
              </w:rPr>
              <w:t xml:space="preserve"> with a</w:t>
            </w:r>
            <w:r w:rsidRPr="0ECA5CCD" w:rsidR="4C3B3CA3">
              <w:rPr>
                <w:rFonts w:ascii="Arial" w:hAnsi="Arial" w:cs="Arial"/>
                <w:sz w:val="22"/>
                <w:szCs w:val="22"/>
              </w:rPr>
              <w:t xml:space="preserve"> focus on </w:t>
            </w:r>
            <w:r w:rsidRPr="0ECA5CCD" w:rsidR="2B516EE0">
              <w:rPr>
                <w:rFonts w:ascii="Arial" w:hAnsi="Arial" w:cs="Arial"/>
                <w:sz w:val="22"/>
                <w:szCs w:val="22"/>
              </w:rPr>
              <w:t xml:space="preserve">wastewater </w:t>
            </w:r>
            <w:r w:rsidRPr="0ECA5CCD" w:rsidR="4C3B3CA3">
              <w:rPr>
                <w:rFonts w:ascii="Arial" w:hAnsi="Arial" w:cs="Arial"/>
                <w:sz w:val="22"/>
                <w:szCs w:val="22"/>
              </w:rPr>
              <w:t>liquid and solids treatment processes</w:t>
            </w:r>
            <w:r w:rsidRPr="0ECA5CCD" w:rsidR="04EE5069">
              <w:rPr>
                <w:rFonts w:ascii="Arial" w:hAnsi="Arial" w:cs="Arial"/>
                <w:sz w:val="22"/>
                <w:szCs w:val="22"/>
              </w:rPr>
              <w:t>.</w:t>
            </w:r>
            <w:r w:rsidRPr="0ECA5CCD" w:rsidR="4C3B3CA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E458A8" w:rsidR="00E458A8" w:rsidTr="0ECA5CCD" w14:paraId="6E3F77A7" w14:textId="77777777">
        <w:trPr>
          <w:trHeight w:val="300"/>
        </w:trPr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E458A8" w:rsidR="00E458A8" w:rsidP="00E458A8" w:rsidRDefault="00E458A8" w14:paraId="44F4ABFF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E458A8">
              <w:rPr>
                <w:rFonts w:ascii="Arial" w:hAnsi="Arial" w:cs="Arial"/>
                <w:sz w:val="22"/>
                <w:szCs w:val="22"/>
              </w:rPr>
              <w:t>2:15 p.m. – 2:45 p.m. </w:t>
            </w:r>
          </w:p>
        </w:tc>
        <w:tc>
          <w:tcPr>
            <w:tcW w:w="6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E458A8" w:rsidR="00E458A8" w:rsidP="00E458A8" w:rsidRDefault="00E458A8" w14:paraId="79773BD6" w14:textId="1B573E98">
            <w:pPr>
              <w:rPr>
                <w:rFonts w:ascii="Arial" w:hAnsi="Arial" w:cs="Arial"/>
                <w:sz w:val="22"/>
                <w:szCs w:val="22"/>
              </w:rPr>
            </w:pPr>
            <w:r w:rsidRPr="0ECA5CCD" w:rsidR="185A267D">
              <w:rPr>
                <w:rFonts w:ascii="Arial" w:hAnsi="Arial" w:cs="Arial"/>
                <w:sz w:val="22"/>
                <w:szCs w:val="22"/>
              </w:rPr>
              <w:t>Demonstration of w</w:t>
            </w:r>
            <w:r w:rsidRPr="0ECA5CCD" w:rsidR="4C3B3CA3">
              <w:rPr>
                <w:rFonts w:ascii="Arial" w:hAnsi="Arial" w:cs="Arial"/>
                <w:sz w:val="22"/>
                <w:szCs w:val="22"/>
              </w:rPr>
              <w:t>astewater microbiology as treatment indicators</w:t>
            </w:r>
            <w:r w:rsidRPr="0ECA5CCD" w:rsidR="58037F5E">
              <w:rPr>
                <w:rFonts w:ascii="Arial" w:hAnsi="Arial" w:cs="Arial"/>
                <w:sz w:val="22"/>
                <w:szCs w:val="22"/>
              </w:rPr>
              <w:t>.</w:t>
            </w:r>
            <w:r w:rsidRPr="0ECA5CCD" w:rsidR="4C3B3CA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E458A8" w:rsidR="00E458A8" w:rsidTr="0ECA5CCD" w14:paraId="0EF040F3" w14:textId="77777777">
        <w:trPr>
          <w:trHeight w:val="300"/>
        </w:trPr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E458A8" w:rsidR="00E458A8" w:rsidP="00E458A8" w:rsidRDefault="00E458A8" w14:paraId="13DE25B3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E458A8">
              <w:rPr>
                <w:rFonts w:ascii="Arial" w:hAnsi="Arial" w:cs="Arial"/>
                <w:sz w:val="22"/>
                <w:szCs w:val="22"/>
              </w:rPr>
              <w:t>2:45 p.m. – 3:15 p.m. </w:t>
            </w:r>
          </w:p>
        </w:tc>
        <w:tc>
          <w:tcPr>
            <w:tcW w:w="6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E458A8" w:rsidR="00E458A8" w:rsidP="00E458A8" w:rsidRDefault="00E458A8" w14:paraId="4C590A62" w14:textId="1C42AD67">
            <w:pPr/>
            <w:r w:rsidRPr="0ECA5CCD" w:rsidR="016C24BC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 xml:space="preserve">Focused educational stations with an emphasis on wastewater microbiology, Metro’s public education campaigns, and available classroom resources for teachers.     </w:t>
            </w:r>
          </w:p>
        </w:tc>
      </w:tr>
      <w:tr w:rsidRPr="00E458A8" w:rsidR="00E458A8" w:rsidTr="0ECA5CCD" w14:paraId="0F7F4701" w14:textId="77777777">
        <w:trPr>
          <w:trHeight w:val="300"/>
        </w:trPr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E458A8" w:rsidR="00E458A8" w:rsidP="00E458A8" w:rsidRDefault="00E458A8" w14:paraId="31F85A9B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E458A8">
              <w:rPr>
                <w:rFonts w:ascii="Arial" w:hAnsi="Arial" w:cs="Arial"/>
                <w:sz w:val="22"/>
                <w:szCs w:val="22"/>
              </w:rPr>
              <w:t>3:15 p.m. – 4:45 p.m. </w:t>
            </w:r>
          </w:p>
        </w:tc>
        <w:tc>
          <w:tcPr>
            <w:tcW w:w="6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E458A8" w:rsidR="00E458A8" w:rsidP="00E458A8" w:rsidRDefault="00E458A8" w14:paraId="1FB8CC38" w14:textId="2CD9B2C1">
            <w:pPr>
              <w:rPr>
                <w:rFonts w:ascii="Arial" w:hAnsi="Arial" w:cs="Arial"/>
                <w:sz w:val="22"/>
                <w:szCs w:val="22"/>
              </w:rPr>
            </w:pPr>
            <w:r w:rsidRPr="6826B03B" w:rsidR="4C3B3CA3">
              <w:rPr>
                <w:rFonts w:ascii="Arial" w:hAnsi="Arial" w:cs="Arial"/>
                <w:sz w:val="22"/>
                <w:szCs w:val="22"/>
              </w:rPr>
              <w:t>Review of Metro’s educational offerings: Tours, virtual classrooms, bilingual resources, FIN</w:t>
            </w:r>
            <w:r w:rsidRPr="6826B03B" w:rsidR="2B521F2E">
              <w:rPr>
                <w:rFonts w:ascii="Arial" w:hAnsi="Arial" w:cs="Arial"/>
                <w:sz w:val="22"/>
                <w:szCs w:val="22"/>
              </w:rPr>
              <w:t xml:space="preserve"> children's video.</w:t>
            </w:r>
          </w:p>
        </w:tc>
      </w:tr>
      <w:tr w:rsidRPr="00E458A8" w:rsidR="00E458A8" w:rsidTr="0ECA5CCD" w14:paraId="5E8B829C" w14:textId="77777777">
        <w:trPr>
          <w:trHeight w:val="300"/>
        </w:trPr>
        <w:tc>
          <w:tcPr>
            <w:tcW w:w="2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E458A8" w:rsidR="00E458A8" w:rsidP="00E458A8" w:rsidRDefault="00E458A8" w14:paraId="20D3AFDB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E458A8">
              <w:rPr>
                <w:rFonts w:ascii="Arial" w:hAnsi="Arial" w:cs="Arial"/>
                <w:sz w:val="22"/>
                <w:szCs w:val="22"/>
              </w:rPr>
              <w:t>4:45 p.m. – 5:00 p.m. </w:t>
            </w:r>
          </w:p>
        </w:tc>
        <w:tc>
          <w:tcPr>
            <w:tcW w:w="6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vAlign w:val="center"/>
            <w:hideMark/>
          </w:tcPr>
          <w:p w:rsidRPr="00E458A8" w:rsidR="00E458A8" w:rsidP="00E458A8" w:rsidRDefault="00E458A8" w14:paraId="740E2AC3" w14:textId="5651DFBE">
            <w:pPr>
              <w:rPr>
                <w:rFonts w:ascii="Arial" w:hAnsi="Arial" w:cs="Arial"/>
                <w:sz w:val="22"/>
                <w:szCs w:val="22"/>
              </w:rPr>
            </w:pPr>
            <w:r w:rsidRPr="6826B03B" w:rsidR="4C3B3CA3">
              <w:rPr>
                <w:rFonts w:ascii="Arial" w:hAnsi="Arial" w:cs="Arial"/>
                <w:sz w:val="22"/>
                <w:szCs w:val="22"/>
              </w:rPr>
              <w:t>Course feedback and paperwork for continuing education credit</w:t>
            </w:r>
            <w:r w:rsidRPr="6826B03B" w:rsidR="63139039">
              <w:rPr>
                <w:rFonts w:ascii="Arial" w:hAnsi="Arial" w:cs="Arial"/>
                <w:sz w:val="22"/>
                <w:szCs w:val="22"/>
              </w:rPr>
              <w:t>.</w:t>
            </w:r>
            <w:r w:rsidRPr="6826B03B" w:rsidR="4C3B3CA3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Pr="00E458A8" w:rsidR="00E458A8" w:rsidP="00E458A8" w:rsidRDefault="00E458A8" w14:paraId="291E799C" w14:textId="77777777">
      <w:pPr>
        <w:rPr>
          <w:rFonts w:ascii="Arial" w:hAnsi="Arial" w:cs="Arial"/>
          <w:sz w:val="22"/>
          <w:szCs w:val="22"/>
        </w:rPr>
      </w:pPr>
      <w:r w:rsidRPr="00E458A8">
        <w:rPr>
          <w:rFonts w:ascii="Arial" w:hAnsi="Arial" w:cs="Arial"/>
          <w:sz w:val="22"/>
          <w:szCs w:val="22"/>
        </w:rPr>
        <w:t> </w:t>
      </w:r>
    </w:p>
    <w:p w:rsidRPr="00E458A8" w:rsidR="00E458A8" w:rsidP="00E458A8" w:rsidRDefault="00E458A8" w14:paraId="112C0E79" w14:textId="77777777">
      <w:pPr>
        <w:rPr>
          <w:rFonts w:ascii="Arial" w:hAnsi="Arial" w:cs="Arial"/>
          <w:sz w:val="22"/>
          <w:szCs w:val="22"/>
        </w:rPr>
      </w:pPr>
      <w:r w:rsidRPr="6826B03B" w:rsidR="4C3B3CA3">
        <w:rPr>
          <w:rFonts w:ascii="Arial" w:hAnsi="Arial" w:cs="Arial"/>
          <w:sz w:val="22"/>
          <w:szCs w:val="22"/>
        </w:rPr>
        <w:t> </w:t>
      </w:r>
    </w:p>
    <w:p w:rsidR="6826B03B" w:rsidP="6826B03B" w:rsidRDefault="6826B03B" w14:paraId="1BBDB657" w14:textId="15053AD4">
      <w:pPr>
        <w:rPr>
          <w:rFonts w:ascii="Arial" w:hAnsi="Arial" w:cs="Arial"/>
          <w:b w:val="1"/>
          <w:bCs w:val="1"/>
          <w:sz w:val="22"/>
          <w:szCs w:val="22"/>
        </w:rPr>
      </w:pPr>
    </w:p>
    <w:p w:rsidR="6826B03B" w:rsidP="6826B03B" w:rsidRDefault="6826B03B" w14:paraId="21B970A8" w14:textId="145CCBD9">
      <w:pPr>
        <w:rPr>
          <w:rFonts w:ascii="Arial" w:hAnsi="Arial" w:cs="Arial"/>
          <w:b w:val="1"/>
          <w:bCs w:val="1"/>
          <w:sz w:val="22"/>
          <w:szCs w:val="22"/>
        </w:rPr>
      </w:pPr>
    </w:p>
    <w:p w:rsidR="6826B03B" w:rsidP="6826B03B" w:rsidRDefault="6826B03B" w14:paraId="5D4BD5C6" w14:textId="3941AA6A">
      <w:pPr>
        <w:rPr>
          <w:rFonts w:ascii="Arial" w:hAnsi="Arial" w:cs="Arial"/>
          <w:b w:val="1"/>
          <w:bCs w:val="1"/>
          <w:sz w:val="22"/>
          <w:szCs w:val="22"/>
        </w:rPr>
      </w:pPr>
    </w:p>
    <w:p w:rsidR="6826B03B" w:rsidP="6826B03B" w:rsidRDefault="6826B03B" w14:paraId="1ECC87AF" w14:textId="05FCB3DE">
      <w:pPr>
        <w:rPr>
          <w:rFonts w:ascii="Arial" w:hAnsi="Arial" w:cs="Arial"/>
          <w:b w:val="1"/>
          <w:bCs w:val="1"/>
          <w:sz w:val="22"/>
          <w:szCs w:val="22"/>
        </w:rPr>
      </w:pPr>
    </w:p>
    <w:p w:rsidR="6826B03B" w:rsidP="6826B03B" w:rsidRDefault="6826B03B" w14:paraId="5059D4A3" w14:textId="3ED8FE49">
      <w:pPr>
        <w:rPr>
          <w:rFonts w:ascii="Arial" w:hAnsi="Arial" w:cs="Arial"/>
          <w:b w:val="1"/>
          <w:bCs w:val="1"/>
          <w:sz w:val="22"/>
          <w:szCs w:val="22"/>
        </w:rPr>
      </w:pPr>
    </w:p>
    <w:p w:rsidR="2E70B98D" w:rsidP="6826B03B" w:rsidRDefault="2E70B98D" w14:paraId="64DE9E83" w14:textId="57F1D18E">
      <w:pPr>
        <w:rPr>
          <w:rFonts w:ascii="Arial" w:hAnsi="Arial" w:cs="Arial"/>
          <w:b w:val="1"/>
          <w:bCs w:val="1"/>
          <w:sz w:val="22"/>
          <w:szCs w:val="22"/>
        </w:rPr>
      </w:pPr>
      <w:r w:rsidRPr="6826B03B" w:rsidR="2E70B98D">
        <w:rPr>
          <w:rFonts w:ascii="Arial" w:hAnsi="Arial" w:cs="Arial"/>
          <w:b w:val="1"/>
          <w:bCs w:val="1"/>
          <w:sz w:val="22"/>
          <w:szCs w:val="22"/>
        </w:rPr>
        <w:t>Supporting Materials:</w:t>
      </w:r>
    </w:p>
    <w:p w:rsidR="6826B03B" w:rsidP="6826B03B" w:rsidRDefault="6826B03B" w14:paraId="50A2D9FA" w14:textId="19997A00">
      <w:pPr>
        <w:rPr>
          <w:rFonts w:ascii="Arial" w:hAnsi="Arial" w:cs="Arial"/>
          <w:b w:val="1"/>
          <w:bCs w:val="1"/>
          <w:sz w:val="22"/>
          <w:szCs w:val="22"/>
        </w:rPr>
      </w:pPr>
    </w:p>
    <w:p w:rsidR="2E70B98D" w:rsidP="6826B03B" w:rsidRDefault="2E70B98D" w14:paraId="15A51675" w14:textId="14624025">
      <w:pPr>
        <w:pStyle w:val="ListParagraph"/>
        <w:numPr>
          <w:ilvl w:val="0"/>
          <w:numId w:val="12"/>
        </w:numPr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6826B03B" w:rsidR="2E70B9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Dorsch, J., Lundt, S., Parman, J., Neilson, M., Culbertson, A. (2023). Metro Water Quality Water Annual Report 2023. </w:t>
      </w:r>
      <w:hyperlink r:id="Re75781227ceb4646">
        <w:r w:rsidRPr="6826B03B" w:rsidR="2E70B98D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https://www.metrowaterrecovery.com/wp-content/uploads/2024/05/MWR-Water-Quality-Annual-Report-2023_Jordan-Parman.pdf#:~:text=In%201992%2C%20Upper%20South%20Platte%20Segment%2015%2C,water%20for%20the%20discharge%20from%20the%20RWHTF%2C</w:t>
        </w:r>
      </w:hyperlink>
      <w:r w:rsidRPr="6826B03B" w:rsidR="2E70B98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6826B03B" w:rsidR="2E70B98D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</w:p>
    <w:p w:rsidR="6826B03B" w:rsidP="6826B03B" w:rsidRDefault="6826B03B" w14:paraId="76B7A167" w14:textId="4E412450">
      <w:pPr>
        <w:rPr>
          <w:rFonts w:ascii="Arial" w:hAnsi="Arial" w:cs="Arial"/>
          <w:b w:val="1"/>
          <w:bCs w:val="1"/>
          <w:sz w:val="22"/>
          <w:szCs w:val="22"/>
        </w:rPr>
      </w:pPr>
    </w:p>
    <w:p w:rsidR="6826B03B" w:rsidP="6826B03B" w:rsidRDefault="6826B03B" w14:paraId="6061341B" w14:textId="507642BC">
      <w:pPr>
        <w:rPr>
          <w:rFonts w:ascii="Arial" w:hAnsi="Arial" w:cs="Arial"/>
          <w:b w:val="1"/>
          <w:bCs w:val="1"/>
          <w:sz w:val="22"/>
          <w:szCs w:val="22"/>
        </w:rPr>
      </w:pPr>
    </w:p>
    <w:p w:rsidRPr="00E458A8" w:rsidR="00E458A8" w:rsidP="00E458A8" w:rsidRDefault="00E458A8" w14:paraId="6233DF4B" w14:textId="77777777">
      <w:pPr>
        <w:rPr>
          <w:rFonts w:ascii="Arial" w:hAnsi="Arial" w:cs="Arial"/>
          <w:sz w:val="22"/>
          <w:szCs w:val="22"/>
        </w:rPr>
      </w:pPr>
      <w:r w:rsidRPr="00E458A8">
        <w:rPr>
          <w:rFonts w:ascii="Arial" w:hAnsi="Arial" w:cs="Arial"/>
          <w:b/>
          <w:bCs/>
          <w:sz w:val="22"/>
          <w:szCs w:val="22"/>
        </w:rPr>
        <w:t>Dress Code and Safety Procedures:</w:t>
      </w:r>
      <w:r w:rsidRPr="00E458A8">
        <w:rPr>
          <w:rFonts w:ascii="Arial" w:hAnsi="Arial" w:cs="Arial"/>
          <w:sz w:val="22"/>
          <w:szCs w:val="22"/>
        </w:rPr>
        <w:t> </w:t>
      </w:r>
    </w:p>
    <w:p w:rsidRPr="00E458A8" w:rsidR="00E458A8" w:rsidP="00E458A8" w:rsidRDefault="00E458A8" w14:paraId="7B0A27F2" w14:textId="77777777">
      <w:pPr>
        <w:rPr>
          <w:rFonts w:ascii="Arial" w:hAnsi="Arial" w:cs="Arial"/>
          <w:sz w:val="22"/>
          <w:szCs w:val="22"/>
        </w:rPr>
      </w:pPr>
      <w:r w:rsidRPr="00E458A8">
        <w:rPr>
          <w:rFonts w:ascii="Arial" w:hAnsi="Arial" w:cs="Arial"/>
          <w:sz w:val="22"/>
          <w:szCs w:val="22"/>
        </w:rPr>
        <w:t> </w:t>
      </w:r>
    </w:p>
    <w:p w:rsidRPr="00E458A8" w:rsidR="00E458A8" w:rsidP="00E458A8" w:rsidRDefault="00E458A8" w14:paraId="4FAB57BD" w14:textId="7777777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458A8">
        <w:rPr>
          <w:rFonts w:ascii="Arial" w:hAnsi="Arial" w:cs="Arial"/>
          <w:sz w:val="22"/>
          <w:szCs w:val="22"/>
        </w:rPr>
        <w:t xml:space="preserve">Metro is a highly industrialized work environment and </w:t>
      </w:r>
      <w:r w:rsidRPr="00E458A8">
        <w:rPr>
          <w:rFonts w:ascii="Arial" w:hAnsi="Arial" w:cs="Arial"/>
          <w:b/>
          <w:bCs/>
          <w:sz w:val="22"/>
          <w:szCs w:val="22"/>
        </w:rPr>
        <w:t>closed-toed shoes are required.</w:t>
      </w:r>
      <w:r w:rsidRPr="00E458A8">
        <w:rPr>
          <w:rFonts w:ascii="Arial" w:hAnsi="Arial" w:cs="Arial"/>
          <w:sz w:val="22"/>
          <w:szCs w:val="22"/>
        </w:rPr>
        <w:t>  </w:t>
      </w:r>
    </w:p>
    <w:p w:rsidRPr="00E458A8" w:rsidR="00E458A8" w:rsidP="00E458A8" w:rsidRDefault="00E458A8" w14:paraId="7B51CBFE" w14:textId="7777777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458A8">
        <w:rPr>
          <w:rFonts w:ascii="Arial" w:hAnsi="Arial" w:cs="Arial"/>
          <w:sz w:val="22"/>
          <w:szCs w:val="22"/>
        </w:rPr>
        <w:t>Many of the activities will be conducted outside in the sun. Hats, sunscreen, and insect repellent are recommended.  </w:t>
      </w:r>
    </w:p>
    <w:p w:rsidRPr="00E458A8" w:rsidR="00E458A8" w:rsidP="00E458A8" w:rsidRDefault="00E458A8" w14:paraId="0C0BC36A" w14:textId="77777777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458A8">
        <w:rPr>
          <w:rFonts w:ascii="Arial" w:hAnsi="Arial" w:cs="Arial"/>
          <w:sz w:val="22"/>
          <w:szCs w:val="22"/>
        </w:rPr>
        <w:t xml:space="preserve">Metro provides reasonable accommodations for tours (and any other public programs) in accordance with the Americans with Disabilities Act. Please let us know if anyone in your group has a disability-related need for accommodation. To ensure consideration of specific accommodation requests, visitors must contact Metro at least </w:t>
      </w:r>
      <w:r w:rsidRPr="00E458A8">
        <w:rPr>
          <w:rFonts w:ascii="Arial" w:hAnsi="Arial" w:cs="Arial"/>
          <w:b/>
          <w:bCs/>
          <w:sz w:val="22"/>
          <w:szCs w:val="22"/>
        </w:rPr>
        <w:t>14 days in advance of the site visit or tour.</w:t>
      </w:r>
      <w:r w:rsidRPr="00E458A8">
        <w:rPr>
          <w:rFonts w:ascii="Arial" w:hAnsi="Arial" w:cs="Arial"/>
          <w:sz w:val="22"/>
          <w:szCs w:val="22"/>
        </w:rPr>
        <w:t> </w:t>
      </w:r>
    </w:p>
    <w:p w:rsidRPr="00E458A8" w:rsidR="00E458A8" w:rsidP="00E458A8" w:rsidRDefault="00E458A8" w14:paraId="3A5481F7" w14:textId="77777777">
      <w:pPr>
        <w:rPr>
          <w:rFonts w:ascii="Arial" w:hAnsi="Arial" w:cs="Arial"/>
          <w:sz w:val="22"/>
          <w:szCs w:val="22"/>
        </w:rPr>
      </w:pPr>
      <w:r w:rsidRPr="00E458A8">
        <w:rPr>
          <w:rFonts w:ascii="Arial" w:hAnsi="Arial" w:cs="Arial"/>
          <w:sz w:val="22"/>
          <w:szCs w:val="22"/>
        </w:rPr>
        <w:t> </w:t>
      </w:r>
    </w:p>
    <w:p w:rsidRPr="00E458A8" w:rsidR="00E458A8" w:rsidP="00E458A8" w:rsidRDefault="00E458A8" w14:paraId="570AAD02" w14:textId="77777777">
      <w:pPr>
        <w:rPr>
          <w:rFonts w:ascii="Arial" w:hAnsi="Arial" w:cs="Arial"/>
          <w:sz w:val="22"/>
          <w:szCs w:val="22"/>
        </w:rPr>
      </w:pPr>
      <w:r w:rsidRPr="00E458A8">
        <w:rPr>
          <w:rFonts w:ascii="Arial" w:hAnsi="Arial" w:cs="Arial"/>
          <w:sz w:val="22"/>
          <w:szCs w:val="22"/>
        </w:rPr>
        <w:t>Email:</w:t>
      </w:r>
      <w:r w:rsidRPr="00E458A8">
        <w:rPr>
          <w:rFonts w:ascii="Arial" w:hAnsi="Arial" w:cs="Arial"/>
          <w:sz w:val="22"/>
          <w:szCs w:val="22"/>
        </w:rPr>
        <w:tab/>
      </w:r>
      <w:hyperlink w:tgtFrame="_blank" w:history="1" r:id="rId11">
        <w:r w:rsidRPr="00E458A8">
          <w:rPr>
            <w:rStyle w:val="Hyperlink"/>
            <w:rFonts w:ascii="Arial" w:hAnsi="Arial" w:cs="Arial"/>
            <w:sz w:val="22"/>
            <w:szCs w:val="22"/>
          </w:rPr>
          <w:t>mfranco@metrowaterrecovery.com</w:t>
        </w:r>
      </w:hyperlink>
      <w:r w:rsidRPr="00E458A8">
        <w:rPr>
          <w:rFonts w:ascii="Arial" w:hAnsi="Arial" w:cs="Arial"/>
          <w:sz w:val="22"/>
          <w:szCs w:val="22"/>
        </w:rPr>
        <w:t> </w:t>
      </w:r>
    </w:p>
    <w:p w:rsidRPr="00E458A8" w:rsidR="00E458A8" w:rsidP="00E458A8" w:rsidRDefault="00E458A8" w14:paraId="4F9BFC1E" w14:textId="77777777">
      <w:pPr>
        <w:rPr>
          <w:rFonts w:ascii="Arial" w:hAnsi="Arial" w:cs="Arial"/>
          <w:sz w:val="22"/>
          <w:szCs w:val="22"/>
        </w:rPr>
      </w:pPr>
      <w:r w:rsidRPr="00E458A8">
        <w:rPr>
          <w:rFonts w:ascii="Arial" w:hAnsi="Arial" w:cs="Arial"/>
          <w:sz w:val="22"/>
          <w:szCs w:val="22"/>
        </w:rPr>
        <w:t> </w:t>
      </w:r>
    </w:p>
    <w:p w:rsidRPr="00E458A8" w:rsidR="00E458A8" w:rsidP="00E458A8" w:rsidRDefault="00E458A8" w14:paraId="2E23F54C" w14:textId="77777777">
      <w:pPr>
        <w:rPr>
          <w:rFonts w:ascii="Arial" w:hAnsi="Arial" w:cs="Arial"/>
          <w:sz w:val="22"/>
          <w:szCs w:val="22"/>
        </w:rPr>
      </w:pPr>
      <w:r w:rsidRPr="00E458A8">
        <w:rPr>
          <w:rFonts w:ascii="Arial" w:hAnsi="Arial" w:cs="Arial"/>
          <w:sz w:val="22"/>
          <w:szCs w:val="22"/>
        </w:rPr>
        <w:t xml:space="preserve">Website: </w:t>
      </w:r>
      <w:hyperlink w:tgtFrame="_blank" w:history="1" r:id="rId12">
        <w:r w:rsidRPr="00E458A8">
          <w:rPr>
            <w:rStyle w:val="Hyperlink"/>
            <w:rFonts w:ascii="Arial" w:hAnsi="Arial" w:cs="Arial"/>
            <w:sz w:val="22"/>
            <w:szCs w:val="22"/>
          </w:rPr>
          <w:t>www.metrowaterrecovery.com</w:t>
        </w:r>
      </w:hyperlink>
      <w:r w:rsidRPr="00E458A8">
        <w:rPr>
          <w:rFonts w:ascii="Arial" w:hAnsi="Arial" w:cs="Arial"/>
          <w:sz w:val="22"/>
          <w:szCs w:val="22"/>
        </w:rPr>
        <w:t> </w:t>
      </w:r>
    </w:p>
    <w:p w:rsidRPr="00E458A8" w:rsidR="00E458A8" w:rsidP="00E458A8" w:rsidRDefault="00E458A8" w14:paraId="34863BC1" w14:textId="77777777">
      <w:pPr>
        <w:rPr>
          <w:rFonts w:ascii="Arial" w:hAnsi="Arial" w:cs="Arial"/>
          <w:sz w:val="22"/>
          <w:szCs w:val="22"/>
        </w:rPr>
      </w:pPr>
      <w:r w:rsidRPr="00E458A8">
        <w:rPr>
          <w:rFonts w:ascii="Arial" w:hAnsi="Arial" w:cs="Arial"/>
          <w:sz w:val="22"/>
          <w:szCs w:val="22"/>
        </w:rPr>
        <w:t> </w:t>
      </w:r>
    </w:p>
    <w:p w:rsidRPr="00E458A8" w:rsidR="00E458A8" w:rsidP="00E458A8" w:rsidRDefault="00E458A8" w14:paraId="1CAF181B" w14:textId="77777777">
      <w:pPr>
        <w:rPr>
          <w:rFonts w:ascii="Arial" w:hAnsi="Arial" w:cs="Arial"/>
          <w:sz w:val="22"/>
          <w:szCs w:val="22"/>
        </w:rPr>
      </w:pPr>
      <w:r w:rsidRPr="6826B03B" w:rsidR="4C3B3CA3">
        <w:rPr>
          <w:rFonts w:ascii="Arial" w:hAnsi="Arial" w:cs="Arial"/>
          <w:sz w:val="22"/>
          <w:szCs w:val="22"/>
        </w:rPr>
        <w:t> </w:t>
      </w:r>
    </w:p>
    <w:p w:rsidR="19CFC86B" w:rsidP="19CFC86B" w:rsidRDefault="19CFC86B" w14:paraId="161CA3F4" w14:textId="0C839886">
      <w:pPr>
        <w:rPr>
          <w:rFonts w:ascii="Arial" w:hAnsi="Arial" w:cs="Arial"/>
          <w:sz w:val="22"/>
          <w:szCs w:val="22"/>
        </w:rPr>
      </w:pPr>
    </w:p>
    <w:p w:rsidR="19CFC86B" w:rsidP="19CFC86B" w:rsidRDefault="19CFC86B" w14:paraId="2920F81A" w14:textId="7531469B">
      <w:pPr>
        <w:rPr>
          <w:rFonts w:ascii="Arial" w:hAnsi="Arial" w:cs="Arial"/>
          <w:sz w:val="22"/>
          <w:szCs w:val="22"/>
        </w:rPr>
      </w:pPr>
    </w:p>
    <w:sectPr w:rsidR="00AF45CC" w:rsidSect="00B167DF">
      <w:headerReference w:type="default" r:id="rId13"/>
      <w:headerReference w:type="first" r:id="rId15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58A8" w:rsidP="009526FC" w:rsidRDefault="00E458A8" w14:paraId="5966DA7E" w14:textId="77777777">
      <w:r>
        <w:separator/>
      </w:r>
    </w:p>
  </w:endnote>
  <w:endnote w:type="continuationSeparator" w:id="0">
    <w:p w:rsidR="00E458A8" w:rsidP="009526FC" w:rsidRDefault="00E458A8" w14:paraId="71AD76E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58A8" w:rsidP="009526FC" w:rsidRDefault="00E458A8" w14:paraId="2DF26D5A" w14:textId="77777777">
      <w:r>
        <w:separator/>
      </w:r>
    </w:p>
  </w:footnote>
  <w:footnote w:type="continuationSeparator" w:id="0">
    <w:p w:rsidR="00E458A8" w:rsidP="009526FC" w:rsidRDefault="00E458A8" w14:paraId="3878E3C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B0025" w:rsidR="00CB21E1" w:rsidP="00CB21E1" w:rsidRDefault="00CB21E1" w14:paraId="09B116AE" w14:textId="77777777">
    <w:pPr>
      <w:pStyle w:val="Header"/>
      <w:rPr>
        <w:rFonts w:ascii="Arial" w:hAnsi="Arial" w:cs="Arial"/>
        <w:sz w:val="18"/>
        <w:szCs w:val="18"/>
      </w:rPr>
    </w:pPr>
  </w:p>
  <w:p w:rsidRPr="008B0025" w:rsidR="00CB21E1" w:rsidP="00CB21E1" w:rsidRDefault="00CB21E1" w14:paraId="69BFD099" w14:textId="77777777">
    <w:pPr>
      <w:pStyle w:val="Header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526FC" w:rsidP="00992764" w:rsidRDefault="00992764" w14:paraId="1EA7AFAE" w14:textId="77777777">
    <w:pPr>
      <w:pStyle w:val="Header"/>
    </w:pPr>
    <w:r>
      <w:rPr>
        <w:noProof/>
      </w:rPr>
      <w:drawing>
        <wp:anchor distT="0" distB="0" distL="114300" distR="114300" simplePos="0" relativeHeight="251666432" behindDoc="1" locked="1" layoutInCell="1" allowOverlap="1" wp14:anchorId="107CB0F8" wp14:editId="1A9DDE35">
          <wp:simplePos x="0" y="0"/>
          <wp:positionH relativeFrom="column">
            <wp:posOffset>4389120</wp:posOffset>
          </wp:positionH>
          <wp:positionV relativeFrom="page">
            <wp:posOffset>638175</wp:posOffset>
          </wp:positionV>
          <wp:extent cx="1554480" cy="748030"/>
          <wp:effectExtent l="0" t="0" r="762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922" t="29016" r="20816" b="35896"/>
                  <a:stretch/>
                </pic:blipFill>
                <pic:spPr bwMode="auto">
                  <a:xfrm>
                    <a:off x="0" y="0"/>
                    <a:ext cx="1554480" cy="7480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57FD0" w:rsidRDefault="00E57FD0" w14:paraId="220B634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1">
    <w:nsid w:val="102180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b674e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Arial,Sans-Serif" w:hAnsi="Arial,Sans-Serif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fae238d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228d67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Arial,Sans-Serif" w:hAnsi="Arial,Sans-Serif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433fa8e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8d5e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Arial,Sans-Serif" w:hAnsi="Arial,Sans-Serif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a76ebb9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88386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Arial,Sans-Serif" w:hAnsi="Arial,Sans-Serif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302af9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4A71738"/>
    <w:multiLevelType w:val="multilevel"/>
    <w:tmpl w:val="0000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47DB6E7B"/>
    <w:multiLevelType w:val="multilevel"/>
    <w:tmpl w:val="8A30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586B3CF4"/>
    <w:multiLevelType w:val="multilevel"/>
    <w:tmpl w:val="2D3A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 w16cid:durableId="454956294">
    <w:abstractNumId w:val="1"/>
  </w:num>
  <w:num w:numId="2" w16cid:durableId="1569461505">
    <w:abstractNumId w:val="2"/>
  </w:num>
  <w:num w:numId="3" w16cid:durableId="67773036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8A8"/>
    <w:rsid w:val="000147E2"/>
    <w:rsid w:val="00017202"/>
    <w:rsid w:val="00077047"/>
    <w:rsid w:val="001F2768"/>
    <w:rsid w:val="001F6F85"/>
    <w:rsid w:val="00241A36"/>
    <w:rsid w:val="00265908"/>
    <w:rsid w:val="0027699D"/>
    <w:rsid w:val="002F736F"/>
    <w:rsid w:val="003657F2"/>
    <w:rsid w:val="00416029"/>
    <w:rsid w:val="005B3526"/>
    <w:rsid w:val="00624766"/>
    <w:rsid w:val="00664146"/>
    <w:rsid w:val="0079080B"/>
    <w:rsid w:val="008B0025"/>
    <w:rsid w:val="009526FC"/>
    <w:rsid w:val="00992764"/>
    <w:rsid w:val="009B7E5D"/>
    <w:rsid w:val="009F307C"/>
    <w:rsid w:val="00A256F8"/>
    <w:rsid w:val="00A51EBF"/>
    <w:rsid w:val="00AD695A"/>
    <w:rsid w:val="00AF45CC"/>
    <w:rsid w:val="00B02D12"/>
    <w:rsid w:val="00B10D3B"/>
    <w:rsid w:val="00B167DF"/>
    <w:rsid w:val="00B54CE6"/>
    <w:rsid w:val="00B583EB"/>
    <w:rsid w:val="00C23198"/>
    <w:rsid w:val="00C27324"/>
    <w:rsid w:val="00CB21E1"/>
    <w:rsid w:val="00D610F1"/>
    <w:rsid w:val="00E26C73"/>
    <w:rsid w:val="00E458A8"/>
    <w:rsid w:val="00E57FD0"/>
    <w:rsid w:val="00EC0889"/>
    <w:rsid w:val="00EC359D"/>
    <w:rsid w:val="00F274A6"/>
    <w:rsid w:val="010DD944"/>
    <w:rsid w:val="0133A2B5"/>
    <w:rsid w:val="01410D30"/>
    <w:rsid w:val="016C24BC"/>
    <w:rsid w:val="017FF3D6"/>
    <w:rsid w:val="01839202"/>
    <w:rsid w:val="01C4EB16"/>
    <w:rsid w:val="02EBD9CA"/>
    <w:rsid w:val="0304423F"/>
    <w:rsid w:val="034BD4A3"/>
    <w:rsid w:val="036A8DF5"/>
    <w:rsid w:val="042B7B8C"/>
    <w:rsid w:val="04EE5069"/>
    <w:rsid w:val="0570C923"/>
    <w:rsid w:val="05865EA7"/>
    <w:rsid w:val="058F1792"/>
    <w:rsid w:val="05A01D0B"/>
    <w:rsid w:val="0631F178"/>
    <w:rsid w:val="0684EF01"/>
    <w:rsid w:val="06FDF907"/>
    <w:rsid w:val="0729A119"/>
    <w:rsid w:val="0793DE35"/>
    <w:rsid w:val="07A36A47"/>
    <w:rsid w:val="07B9FE58"/>
    <w:rsid w:val="08085398"/>
    <w:rsid w:val="080D8B2A"/>
    <w:rsid w:val="089BCAC3"/>
    <w:rsid w:val="08DC5DC0"/>
    <w:rsid w:val="09C7AA4D"/>
    <w:rsid w:val="0A9A6677"/>
    <w:rsid w:val="0AA84FE7"/>
    <w:rsid w:val="0AAA61A6"/>
    <w:rsid w:val="0AF60044"/>
    <w:rsid w:val="0B39C2F9"/>
    <w:rsid w:val="0BAE329D"/>
    <w:rsid w:val="0BBF57FD"/>
    <w:rsid w:val="0D11A724"/>
    <w:rsid w:val="0E087885"/>
    <w:rsid w:val="0E20C573"/>
    <w:rsid w:val="0ECA5CCD"/>
    <w:rsid w:val="0ECC755F"/>
    <w:rsid w:val="103CF25E"/>
    <w:rsid w:val="104AD8C0"/>
    <w:rsid w:val="10A504F2"/>
    <w:rsid w:val="1126350A"/>
    <w:rsid w:val="11C60844"/>
    <w:rsid w:val="11FF9CF0"/>
    <w:rsid w:val="13362760"/>
    <w:rsid w:val="147DB3C1"/>
    <w:rsid w:val="14A37BB0"/>
    <w:rsid w:val="14C43D18"/>
    <w:rsid w:val="150FED95"/>
    <w:rsid w:val="15ADCADB"/>
    <w:rsid w:val="15AE9893"/>
    <w:rsid w:val="16ADD5A1"/>
    <w:rsid w:val="17F09F3C"/>
    <w:rsid w:val="1831DC3B"/>
    <w:rsid w:val="185A267D"/>
    <w:rsid w:val="18BDB566"/>
    <w:rsid w:val="18CF144C"/>
    <w:rsid w:val="199FDF96"/>
    <w:rsid w:val="19CFC86B"/>
    <w:rsid w:val="1A5602FF"/>
    <w:rsid w:val="1B77F464"/>
    <w:rsid w:val="1B96C84D"/>
    <w:rsid w:val="1CF8BC44"/>
    <w:rsid w:val="1DC1750E"/>
    <w:rsid w:val="1F135976"/>
    <w:rsid w:val="1F21E1A6"/>
    <w:rsid w:val="1FEA5453"/>
    <w:rsid w:val="206B9647"/>
    <w:rsid w:val="20A96FAD"/>
    <w:rsid w:val="20FB14E9"/>
    <w:rsid w:val="22CA7464"/>
    <w:rsid w:val="234A4AEA"/>
    <w:rsid w:val="23E19803"/>
    <w:rsid w:val="24748B6C"/>
    <w:rsid w:val="24B20B83"/>
    <w:rsid w:val="250F66AB"/>
    <w:rsid w:val="25D523B8"/>
    <w:rsid w:val="26331B92"/>
    <w:rsid w:val="265D7EC5"/>
    <w:rsid w:val="26C18242"/>
    <w:rsid w:val="26F5547D"/>
    <w:rsid w:val="271916D6"/>
    <w:rsid w:val="288E9E9D"/>
    <w:rsid w:val="28C56672"/>
    <w:rsid w:val="29CCC7DE"/>
    <w:rsid w:val="2A30FE59"/>
    <w:rsid w:val="2A523151"/>
    <w:rsid w:val="2B516EE0"/>
    <w:rsid w:val="2B521F2E"/>
    <w:rsid w:val="2C364B2D"/>
    <w:rsid w:val="2C3D1110"/>
    <w:rsid w:val="2C652D8F"/>
    <w:rsid w:val="2DB20E68"/>
    <w:rsid w:val="2DB69C74"/>
    <w:rsid w:val="2E024A0B"/>
    <w:rsid w:val="2E70B98D"/>
    <w:rsid w:val="2E9C364B"/>
    <w:rsid w:val="2EAF47C3"/>
    <w:rsid w:val="2ECABD9F"/>
    <w:rsid w:val="2FB17D1B"/>
    <w:rsid w:val="2FE41C5E"/>
    <w:rsid w:val="300B8814"/>
    <w:rsid w:val="30163F92"/>
    <w:rsid w:val="309C0C62"/>
    <w:rsid w:val="31886CBE"/>
    <w:rsid w:val="31D83065"/>
    <w:rsid w:val="31F9C14E"/>
    <w:rsid w:val="32992290"/>
    <w:rsid w:val="341E20C7"/>
    <w:rsid w:val="3421CC1F"/>
    <w:rsid w:val="34FB211A"/>
    <w:rsid w:val="35795A53"/>
    <w:rsid w:val="35D0B69E"/>
    <w:rsid w:val="35EB0B5E"/>
    <w:rsid w:val="3738CBC0"/>
    <w:rsid w:val="38123409"/>
    <w:rsid w:val="389D59C6"/>
    <w:rsid w:val="39B5B0AB"/>
    <w:rsid w:val="3A714AB3"/>
    <w:rsid w:val="3B552093"/>
    <w:rsid w:val="3B5ECDAD"/>
    <w:rsid w:val="3D9CAC92"/>
    <w:rsid w:val="3DB8365F"/>
    <w:rsid w:val="3DE959AC"/>
    <w:rsid w:val="3E495AC5"/>
    <w:rsid w:val="3F91C37B"/>
    <w:rsid w:val="40CFD250"/>
    <w:rsid w:val="40E74C89"/>
    <w:rsid w:val="417CA846"/>
    <w:rsid w:val="424FBE56"/>
    <w:rsid w:val="428E247F"/>
    <w:rsid w:val="42A68C2E"/>
    <w:rsid w:val="42D2387E"/>
    <w:rsid w:val="43BC1AC1"/>
    <w:rsid w:val="43DDB383"/>
    <w:rsid w:val="44233220"/>
    <w:rsid w:val="444EBA60"/>
    <w:rsid w:val="45A190C6"/>
    <w:rsid w:val="45BA41FB"/>
    <w:rsid w:val="461AEA02"/>
    <w:rsid w:val="4622383C"/>
    <w:rsid w:val="46A66D18"/>
    <w:rsid w:val="46FB9F90"/>
    <w:rsid w:val="472A38FE"/>
    <w:rsid w:val="47E82DF1"/>
    <w:rsid w:val="47EC8A6F"/>
    <w:rsid w:val="485FA6B3"/>
    <w:rsid w:val="4865F50D"/>
    <w:rsid w:val="498E6040"/>
    <w:rsid w:val="49DF311D"/>
    <w:rsid w:val="4A687418"/>
    <w:rsid w:val="4ABE0B29"/>
    <w:rsid w:val="4B4E70A6"/>
    <w:rsid w:val="4C2BCAFB"/>
    <w:rsid w:val="4C3B3CA3"/>
    <w:rsid w:val="4CB6B045"/>
    <w:rsid w:val="4CF20F6A"/>
    <w:rsid w:val="4DD980F3"/>
    <w:rsid w:val="4F63D89A"/>
    <w:rsid w:val="517BDFD6"/>
    <w:rsid w:val="51F0F2FD"/>
    <w:rsid w:val="51F33CBE"/>
    <w:rsid w:val="530B52C8"/>
    <w:rsid w:val="53AB563D"/>
    <w:rsid w:val="54562F91"/>
    <w:rsid w:val="551BDDCE"/>
    <w:rsid w:val="57458E14"/>
    <w:rsid w:val="576C15BE"/>
    <w:rsid w:val="58037F5E"/>
    <w:rsid w:val="584CBDB6"/>
    <w:rsid w:val="59799B42"/>
    <w:rsid w:val="5985A849"/>
    <w:rsid w:val="5B0A0FD8"/>
    <w:rsid w:val="5B0D982E"/>
    <w:rsid w:val="5B4AC666"/>
    <w:rsid w:val="5BBD7719"/>
    <w:rsid w:val="5C8D309D"/>
    <w:rsid w:val="5CE8FB8F"/>
    <w:rsid w:val="5DA2FB81"/>
    <w:rsid w:val="5F4F34D2"/>
    <w:rsid w:val="5F7CD8DF"/>
    <w:rsid w:val="60AE52C6"/>
    <w:rsid w:val="6134E1C4"/>
    <w:rsid w:val="6311B00C"/>
    <w:rsid w:val="63137C06"/>
    <w:rsid w:val="63139039"/>
    <w:rsid w:val="638E0329"/>
    <w:rsid w:val="650A1B5D"/>
    <w:rsid w:val="6688513D"/>
    <w:rsid w:val="6809A3BF"/>
    <w:rsid w:val="6826B03B"/>
    <w:rsid w:val="682BAFC7"/>
    <w:rsid w:val="69763F04"/>
    <w:rsid w:val="6987F7DA"/>
    <w:rsid w:val="69ABD346"/>
    <w:rsid w:val="69BED969"/>
    <w:rsid w:val="6A3DE4E6"/>
    <w:rsid w:val="6BB11EFC"/>
    <w:rsid w:val="6BCBC8B2"/>
    <w:rsid w:val="6DD80233"/>
    <w:rsid w:val="6E229F0D"/>
    <w:rsid w:val="6EDC32C9"/>
    <w:rsid w:val="6EEABECB"/>
    <w:rsid w:val="6FEB0277"/>
    <w:rsid w:val="6FFDE197"/>
    <w:rsid w:val="702A7DAC"/>
    <w:rsid w:val="718C6E44"/>
    <w:rsid w:val="718DB249"/>
    <w:rsid w:val="71ED28C5"/>
    <w:rsid w:val="72C86793"/>
    <w:rsid w:val="73472D40"/>
    <w:rsid w:val="73B9412F"/>
    <w:rsid w:val="73FC2CD8"/>
    <w:rsid w:val="74944EF6"/>
    <w:rsid w:val="74BEAE67"/>
    <w:rsid w:val="74E83633"/>
    <w:rsid w:val="769DA1BB"/>
    <w:rsid w:val="776E2DD9"/>
    <w:rsid w:val="77CC9BC6"/>
    <w:rsid w:val="77E2D5C6"/>
    <w:rsid w:val="781EDCFE"/>
    <w:rsid w:val="78388984"/>
    <w:rsid w:val="787E1EB6"/>
    <w:rsid w:val="78C8FBAA"/>
    <w:rsid w:val="78EB4A66"/>
    <w:rsid w:val="79B3AA44"/>
    <w:rsid w:val="79BD53BC"/>
    <w:rsid w:val="7A301C50"/>
    <w:rsid w:val="7A3382B4"/>
    <w:rsid w:val="7A4912D4"/>
    <w:rsid w:val="7A846A47"/>
    <w:rsid w:val="7AE04DC3"/>
    <w:rsid w:val="7AE184A4"/>
    <w:rsid w:val="7BC35635"/>
    <w:rsid w:val="7C3F61DC"/>
    <w:rsid w:val="7C449382"/>
    <w:rsid w:val="7CAE99F1"/>
    <w:rsid w:val="7CC8C965"/>
    <w:rsid w:val="7D6AB5C0"/>
    <w:rsid w:val="7F8278BF"/>
    <w:rsid w:val="7FBBF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78609D"/>
  <w15:chartTrackingRefBased/>
  <w15:docId w15:val="{28914624-1600-4E3D-AE2F-E019CDB1C8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B21E1"/>
    <w:pPr>
      <w:spacing w:after="0" w:line="240" w:lineRule="auto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26F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526FC"/>
  </w:style>
  <w:style w:type="paragraph" w:styleId="Footer">
    <w:name w:val="footer"/>
    <w:basedOn w:val="Normal"/>
    <w:link w:val="FooterChar"/>
    <w:uiPriority w:val="99"/>
    <w:unhideWhenUsed/>
    <w:rsid w:val="009526F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526FC"/>
  </w:style>
  <w:style w:type="character" w:styleId="Hyperlink">
    <w:name w:val="Hyperlink"/>
    <w:basedOn w:val="DefaultParagraphFont"/>
    <w:uiPriority w:val="99"/>
    <w:unhideWhenUsed/>
    <w:rsid w:val="00E458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8A8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826B03B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83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8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4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86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52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5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68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3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19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93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88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0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46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43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16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4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7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49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53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3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5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7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96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4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32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8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3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8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3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21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2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86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9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8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4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7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13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4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2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7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2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2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3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4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6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7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3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5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35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2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2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2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32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07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2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23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3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97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6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8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0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2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0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3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20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3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3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4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27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50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2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8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96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02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6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7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2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1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97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0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4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7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://www.metrowaterrecovery.com/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mfranco@metrowaterrecovery.com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nam02.safelinks.protection.outlook.com/?url=https%3A%2F%2Fwww.metrowaterrecovery.com%2Fwp-content%2Fuploads%2F2024%2F05%2FMWR-Water-Quality-Annual-Report-2023_Jordan-Parman.pdf%23%3A~%3Atext%3DIn%25201992%252C%2520Upper%2520South%2520Platte%2520Segment%252015%252C%2Cwater%2520for%2520the%2520discharge%2520from%2520the%2520RWHTF%252C&amp;data=05%7C02%7CMfranco%40MetroWaterRecovery.com%7C2a5a4c94e21b405033e108dd55e3cc0c%7C9caa2a00ba874d04b0da45447fa0011b%7C0%7C0%7C638761159517662562%7CUnknown%7CTWFpbGZsb3d8eyJFbXB0eU1hcGkiOnRydWUsIlYiOiIwLjAuMDAwMCIsIlAiOiJXaW4zMiIsIkFOIjoiTWFpbCIsIldUIjoyfQ%3D%3D%7C0%7C%7C%7C&amp;sdata=qhODJtLa2NpDb9tfhtm0TEVgeQyux38ozhUNcOOLepA%3D&amp;reserved=0" TargetMode="External" Id="Re75781227ceb4646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ranco\Downloads\Metro%20Water%20Recovery%20Letterhead%20Color-2023%20(1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D0E5C2F7E3048B4D0BAB012140080" ma:contentTypeVersion="20" ma:contentTypeDescription="Create a new document." ma:contentTypeScope="" ma:versionID="cd72b2659b73a2b27af71ffbd8bf8737">
  <xsd:schema xmlns:xsd="http://www.w3.org/2001/XMLSchema" xmlns:xs="http://www.w3.org/2001/XMLSchema" xmlns:p="http://schemas.microsoft.com/office/2006/metadata/properties" xmlns:ns2="b1dc560f-c8d0-4302-a69b-a80df37aa060" xmlns:ns3="e73d217b-0154-4036-8b6c-f4630b7359a3" targetNamespace="http://schemas.microsoft.com/office/2006/metadata/properties" ma:root="true" ma:fieldsID="e217c487e18501b0f49ec1540efb29ef" ns2:_="" ns3:_="">
    <xsd:import namespace="b1dc560f-c8d0-4302-a69b-a80df37aa060"/>
    <xsd:import namespace="e73d217b-0154-4036-8b6c-f4630b7359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Fish_Survey_Pictur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c560f-c8d0-4302-a69b-a80df37aa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15b6ce3-1211-4c4c-9f96-4a47eb464c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ish_Survey_Picture" ma:index="25" nillable="true" ma:displayName="Fish_Survey_Picture" ma:format="Dropdown" ma:list="b1dc560f-c8d0-4302-a69b-a80df37aa060" ma:internalName="Fish_Survey_Picture" ma:showField="Title">
      <xsd:simpleType>
        <xsd:restriction base="dms:Lookup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d217b-0154-4036-8b6c-f4630b7359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bb19e5e-07db-450f-b7e2-d6e1ca61ece5}" ma:internalName="TaxCatchAll" ma:showField="CatchAllData" ma:web="e73d217b-0154-4036-8b6c-f4630b7359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3d217b-0154-4036-8b6c-f4630b7359a3" xsi:nil="true"/>
    <lcf76f155ced4ddcb4097134ff3c332f xmlns="b1dc560f-c8d0-4302-a69b-a80df37aa060">
      <Terms xmlns="http://schemas.microsoft.com/office/infopath/2007/PartnerControls"/>
    </lcf76f155ced4ddcb4097134ff3c332f>
    <_Flow_SignoffStatus xmlns="b1dc560f-c8d0-4302-a69b-a80df37aa060" xsi:nil="true"/>
    <Fish_Survey_Picture xmlns="b1dc560f-c8d0-4302-a69b-a80df37aa060" xsi:nil="true"/>
  </documentManagement>
</p:properties>
</file>

<file path=customXml/itemProps1.xml><?xml version="1.0" encoding="utf-8"?>
<ds:datastoreItem xmlns:ds="http://schemas.openxmlformats.org/officeDocument/2006/customXml" ds:itemID="{6A6661E8-EAE8-4E2C-A0A1-0AE3A3EDDC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3681B4-4F5C-4749-B7A4-3412BD43DFF5}"/>
</file>

<file path=customXml/itemProps3.xml><?xml version="1.0" encoding="utf-8"?>
<ds:datastoreItem xmlns:ds="http://schemas.openxmlformats.org/officeDocument/2006/customXml" ds:itemID="{7F71F2C7-BF59-4FDF-982A-FAD9EBB485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6D7578-D4B0-496F-BB2D-1E998D6B712D}">
  <ds:schemaRefs>
    <ds:schemaRef ds:uri="http://schemas.microsoft.com/office/2006/metadata/properties"/>
    <ds:schemaRef ds:uri="http://schemas.microsoft.com/office/infopath/2007/PartnerControls"/>
    <ds:schemaRef ds:uri="f7e9f533-1067-494d-b83d-ff7f9f63dafc"/>
    <ds:schemaRef ds:uri="a6bf0f39-b31b-445d-8ebd-0a3255e8874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Metro Water Recovery Letterhead Color-2023 (1).dotm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Franco, Maritza</dc:creator>
  <keywords/>
  <dc:description/>
  <lastModifiedBy>Franco, Maritza</lastModifiedBy>
  <revision>10</revision>
  <dcterms:created xsi:type="dcterms:W3CDTF">2025-01-14T21:40:00.0000000Z</dcterms:created>
  <dcterms:modified xsi:type="dcterms:W3CDTF">2025-03-19T22:27:37.4470549Z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9f0e2742-47e4-485f-a696-7e2fab055068</vt:lpwstr>
  </property>
  <property fmtid="{D5CDD505-2E9C-101B-9397-08002B2CF9AE}" pid="3" name="ContentTypeId">
    <vt:lpwstr>0x0101006A5D0E5C2F7E3048B4D0BAB012140080</vt:lpwstr>
  </property>
  <property fmtid="{D5CDD505-2E9C-101B-9397-08002B2CF9AE}" pid="4" name="MediaServiceImageTags">
    <vt:lpwstr/>
  </property>
</Properties>
</file>